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83" w:rsidRPr="00596923" w:rsidRDefault="00C36F83" w:rsidP="004370C6">
      <w:pPr>
        <w:spacing w:line="450" w:lineRule="atLeast"/>
        <w:jc w:val="both"/>
        <w:rPr>
          <w:rFonts w:ascii="Courier New" w:hAnsi="Courier New" w:cs="Courier New"/>
          <w:color w:val="000000"/>
          <w:sz w:val="23"/>
          <w:szCs w:val="23"/>
        </w:rPr>
      </w:pPr>
      <w:r w:rsidRPr="00596923">
        <w:rPr>
          <w:rFonts w:ascii="Courier New" w:hAnsi="Courier New" w:cs="Courier New"/>
          <w:color w:val="000000"/>
          <w:sz w:val="23"/>
          <w:szCs w:val="23"/>
        </w:rPr>
        <w:t>Introduced by the Council President at the request of the Context Sensitive Streets Standards Committee</w:t>
      </w:r>
      <w:r w:rsidR="00DD4EF5">
        <w:rPr>
          <w:rFonts w:ascii="Courier New" w:hAnsi="Courier New" w:cs="Courier New"/>
          <w:color w:val="000000"/>
          <w:sz w:val="23"/>
          <w:szCs w:val="23"/>
        </w:rPr>
        <w:t xml:space="preserve"> and Co-Sponsored by Council Member Becton</w:t>
      </w:r>
      <w:r w:rsidRPr="00596923">
        <w:rPr>
          <w:rFonts w:ascii="Courier New" w:hAnsi="Courier New" w:cs="Courier New"/>
          <w:color w:val="000000"/>
          <w:sz w:val="23"/>
          <w:szCs w:val="23"/>
        </w:rPr>
        <w:t>:</w:t>
      </w:r>
    </w:p>
    <w:p w:rsidR="00C36F83" w:rsidRPr="00596923" w:rsidRDefault="00C36F83" w:rsidP="004370C6">
      <w:pPr>
        <w:spacing w:line="450" w:lineRule="atLeast"/>
        <w:jc w:val="center"/>
        <w:rPr>
          <w:rFonts w:ascii="Courier New" w:hAnsi="Courier New" w:cs="Courier New"/>
          <w:b/>
          <w:bCs/>
          <w:color w:val="000000"/>
          <w:sz w:val="23"/>
          <w:szCs w:val="23"/>
        </w:rPr>
      </w:pPr>
      <w:bookmarkStart w:id="0" w:name="_GoBack"/>
      <w:bookmarkEnd w:id="0"/>
      <w:r w:rsidRPr="00596923">
        <w:rPr>
          <w:rFonts w:ascii="Courier New" w:hAnsi="Courier New" w:cs="Courier New"/>
          <w:b/>
          <w:bCs/>
          <w:color w:val="000000"/>
          <w:sz w:val="23"/>
          <w:szCs w:val="23"/>
        </w:rPr>
        <w:t>ORDINANCE 2017-</w:t>
      </w:r>
      <w:r>
        <w:rPr>
          <w:rFonts w:ascii="Courier New" w:hAnsi="Courier New" w:cs="Courier New"/>
          <w:b/>
          <w:bCs/>
          <w:color w:val="000000"/>
          <w:sz w:val="23"/>
          <w:szCs w:val="23"/>
        </w:rPr>
        <w:t>807</w:t>
      </w:r>
    </w:p>
    <w:p w:rsidR="00C36F83" w:rsidRPr="00596923" w:rsidRDefault="00C36F83" w:rsidP="004370C6">
      <w:pPr>
        <w:spacing w:line="450" w:lineRule="atLeast"/>
        <w:ind w:left="1440" w:right="1440"/>
        <w:jc w:val="both"/>
        <w:rPr>
          <w:rFonts w:ascii="Courier New" w:hAnsi="Courier New" w:cs="Courier New"/>
          <w:color w:val="000000"/>
          <w:sz w:val="23"/>
          <w:szCs w:val="23"/>
        </w:rPr>
      </w:pPr>
      <w:r w:rsidRPr="00596923">
        <w:rPr>
          <w:rFonts w:ascii="Courier New" w:hAnsi="Courier New" w:cs="Courier New"/>
          <w:color w:val="000000"/>
          <w:sz w:val="23"/>
          <w:szCs w:val="23"/>
        </w:rPr>
        <w:t>AN ORDINANCE AMENDING CHAPTER 804(JACKSONVILLE TRAFFIC CODE) CREATING A NEW PART 15(TRUCK ROUTE REGULATIONS),ORDINANCE CODE</w:t>
      </w:r>
      <w:r w:rsidRPr="00596923">
        <w:rPr>
          <w:rFonts w:ascii="Courier New" w:hAnsi="Courier New" w:cs="Courier New"/>
          <w:sz w:val="23"/>
          <w:szCs w:val="23"/>
        </w:rPr>
        <w:t xml:space="preserve">; CREATING A NEW SECTION 804.1501 (PURPOSE AND INTENT), ORDINANCE CODE; CREATING A NEW SECTION 804.1502 (DEFINITIONS), ORDINANCE CODE; CREATING A NEW SECTION 804.1503(TRUCK ROUTE CRITERIA), ORDINANCE CODE; CREATING NEW SECTION 804.1504(DESIGNATED TRUCK ROUTES AND MAPS), ORDINANCE CODE; CREATING A NEW SECTION 804.1505 (SIGNAGE); CREATING A NEW SECTION 804.1506 (EVIDENCE REQUIRED FOR DEVIATION; ENFORCEMENT; PENALTIES);PLANNING AND DEVELOPMENT DEPARTMENT TO PROVIDE EDUCATIONAL COMPONENT; </w:t>
      </w:r>
      <w:r w:rsidRPr="00596923">
        <w:rPr>
          <w:rFonts w:ascii="Courier New" w:hAnsi="Courier New" w:cs="Courier New"/>
          <w:color w:val="000000"/>
          <w:sz w:val="23"/>
          <w:szCs w:val="23"/>
        </w:rPr>
        <w:t xml:space="preserve">PROVIDING FOR AN EFFECTIVE DATE. </w:t>
      </w:r>
    </w:p>
    <w:p w:rsidR="00C36F83" w:rsidRPr="00596923" w:rsidRDefault="00C36F83" w:rsidP="004370C6">
      <w:pPr>
        <w:spacing w:line="450" w:lineRule="atLeast"/>
        <w:jc w:val="both"/>
        <w:rPr>
          <w:rFonts w:ascii="Courier New" w:hAnsi="Courier New" w:cs="Courier New"/>
          <w:b/>
          <w:bCs/>
          <w:color w:val="000000"/>
          <w:sz w:val="23"/>
          <w:szCs w:val="23"/>
        </w:rPr>
      </w:pP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b/>
          <w:bCs/>
          <w:caps/>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w:t>
      </w:r>
      <w:r w:rsidRPr="00596923">
        <w:rPr>
          <w:rFonts w:ascii="Courier New" w:hAnsi="Courier New" w:cs="Courier New"/>
          <w:sz w:val="23"/>
          <w:szCs w:val="23"/>
        </w:rPr>
        <w:tab/>
        <w:t xml:space="preserve">the City of Jacksonville (“City”) contains numerous truck traffic generators and destinations including the Jacksonville Port Authority (JAXPORT) international seaports, industrial and commercial sites, warehouses, intermodal train yards and the Jacksonville International Airport; and </w:t>
      </w:r>
    </w:p>
    <w:p w:rsidR="00C36F83" w:rsidRPr="00596923" w:rsidRDefault="00C36F83" w:rsidP="004370C6">
      <w:pPr>
        <w:spacing w:line="450" w:lineRule="atLeast"/>
        <w:jc w:val="both"/>
        <w:rPr>
          <w:rFonts w:ascii="Courier New" w:hAnsi="Courier New" w:cs="Courier New"/>
          <w:color w:val="000000"/>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w:t>
      </w:r>
      <w:r w:rsidRPr="00596923">
        <w:rPr>
          <w:rFonts w:ascii="Courier New" w:hAnsi="Courier New" w:cs="Courier New"/>
          <w:color w:val="000000"/>
          <w:sz w:val="23"/>
          <w:szCs w:val="23"/>
        </w:rPr>
        <w:t>truck movement is essential to providing the vital goods and services citizens need in daily interactions; and</w:t>
      </w:r>
    </w:p>
    <w:p w:rsidR="00C36F83" w:rsidRPr="00596923" w:rsidRDefault="00C36F83" w:rsidP="004370C6">
      <w:pPr>
        <w:spacing w:line="450" w:lineRule="atLeast"/>
        <w:jc w:val="both"/>
        <w:rPr>
          <w:rFonts w:ascii="Courier New" w:hAnsi="Courier New" w:cs="Courier New"/>
          <w:color w:val="000000"/>
          <w:sz w:val="23"/>
          <w:szCs w:val="23"/>
        </w:rPr>
      </w:pPr>
      <w:r w:rsidRPr="00596923">
        <w:rPr>
          <w:rFonts w:ascii="Courier New" w:hAnsi="Courier New" w:cs="Courier New"/>
          <w:color w:val="000000"/>
          <w:sz w:val="23"/>
          <w:szCs w:val="23"/>
        </w:rPr>
        <w:tab/>
      </w:r>
      <w:r w:rsidRPr="00596923">
        <w:rPr>
          <w:rFonts w:ascii="Courier New" w:hAnsi="Courier New" w:cs="Courier New"/>
          <w:b/>
          <w:bCs/>
          <w:color w:val="000000"/>
          <w:sz w:val="23"/>
          <w:szCs w:val="23"/>
        </w:rPr>
        <w:t>WHEREAS,</w:t>
      </w:r>
      <w:r w:rsidRPr="00596923">
        <w:rPr>
          <w:rFonts w:ascii="Courier New" w:hAnsi="Courier New" w:cs="Courier New"/>
          <w:color w:val="000000"/>
          <w:sz w:val="23"/>
          <w:szCs w:val="23"/>
        </w:rPr>
        <w:t xml:space="preserve"> the efficient movement of trucks benefits residents by reducing the cost of shipping goods and contributes to the economic growth of the municipality; and</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color w:val="000000"/>
          <w:sz w:val="23"/>
          <w:szCs w:val="23"/>
        </w:rPr>
        <w:tab/>
      </w:r>
      <w:r w:rsidRPr="00596923">
        <w:rPr>
          <w:rFonts w:ascii="Courier New" w:hAnsi="Courier New" w:cs="Courier New"/>
          <w:b/>
          <w:bCs/>
          <w:color w:val="000000"/>
          <w:sz w:val="23"/>
          <w:szCs w:val="23"/>
        </w:rPr>
        <w:t>WHEREAS,</w:t>
      </w:r>
      <w:r w:rsidRPr="00596923">
        <w:rPr>
          <w:rFonts w:ascii="Courier New" w:hAnsi="Courier New" w:cs="Courier New"/>
          <w:color w:val="000000"/>
          <w:sz w:val="23"/>
          <w:szCs w:val="23"/>
        </w:rPr>
        <w:t xml:space="preserve"> </w:t>
      </w:r>
      <w:r w:rsidRPr="00596923">
        <w:rPr>
          <w:rFonts w:ascii="Courier New" w:hAnsi="Courier New" w:cs="Courier New"/>
          <w:sz w:val="23"/>
          <w:szCs w:val="23"/>
        </w:rPr>
        <w:t xml:space="preserve">by establishing appropriate truck routes designed </w:t>
      </w:r>
      <w:r w:rsidRPr="00596923">
        <w:rPr>
          <w:rFonts w:ascii="Courier New" w:hAnsi="Courier New" w:cs="Courier New"/>
          <w:sz w:val="23"/>
          <w:szCs w:val="23"/>
        </w:rPr>
        <w:lastRenderedPageBreak/>
        <w:t xml:space="preserve">with inputs from the trucking industry and the affected community, the City can help ensure that mobility for all roadway users are preserved, and freight and goods can move safely and efficiently, and the local economy continues to grow; and </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the purpose of a truck route system is to provide guidelines that balance the needs of interstate commerce and the trucking industry with the desire to minimize the impacts of trucks on sensitive land uses; and </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a truck route system does not prohibit trucks from using any road within a municipality, but does require the use of those roads that are more suitable to the greatest extent possible, and also limit truck intrusion into sensitive areas to as minimal as possible; and</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w:t>
      </w:r>
      <w:r w:rsidRPr="00596923">
        <w:rPr>
          <w:rFonts w:ascii="Courier New" w:hAnsi="Courier New" w:cs="Courier New"/>
          <w:i/>
          <w:iCs/>
          <w:sz w:val="23"/>
          <w:szCs w:val="23"/>
        </w:rPr>
        <w:t>Goal 10</w:t>
      </w:r>
      <w:r w:rsidRPr="00596923">
        <w:rPr>
          <w:rFonts w:ascii="Courier New" w:hAnsi="Courier New" w:cs="Courier New"/>
          <w:sz w:val="23"/>
          <w:szCs w:val="23"/>
        </w:rPr>
        <w:t xml:space="preserve">, of the </w:t>
      </w:r>
      <w:r w:rsidRPr="00596923">
        <w:rPr>
          <w:rFonts w:ascii="Courier New" w:hAnsi="Courier New" w:cs="Courier New"/>
          <w:i/>
          <w:iCs/>
          <w:sz w:val="23"/>
          <w:szCs w:val="23"/>
        </w:rPr>
        <w:t>2030 Comprehensive Plan</w:t>
      </w:r>
      <w:r w:rsidRPr="00596923">
        <w:rPr>
          <w:rFonts w:ascii="Courier New" w:hAnsi="Courier New" w:cs="Courier New"/>
          <w:sz w:val="23"/>
          <w:szCs w:val="23"/>
        </w:rPr>
        <w:t>, entitled, “Intermodal Transportation Systems,” states that Interagency coordination and implementation of an intermodal transportation system which integrates highway, mass transit, port, airport, rail, and other transportation modes and facilities shall be supported; and</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w:t>
      </w:r>
      <w:r w:rsidRPr="00596923">
        <w:rPr>
          <w:rFonts w:ascii="Courier New" w:hAnsi="Courier New" w:cs="Courier New"/>
          <w:i/>
          <w:iCs/>
          <w:sz w:val="23"/>
          <w:szCs w:val="23"/>
        </w:rPr>
        <w:t>Policy 10.6.4</w:t>
      </w:r>
      <w:r w:rsidRPr="00596923">
        <w:rPr>
          <w:rFonts w:ascii="Courier New" w:hAnsi="Courier New" w:cs="Courier New"/>
          <w:sz w:val="23"/>
          <w:szCs w:val="23"/>
        </w:rPr>
        <w:t xml:space="preserve"> of the </w:t>
      </w:r>
      <w:r w:rsidRPr="00596923">
        <w:rPr>
          <w:rFonts w:ascii="Courier New" w:hAnsi="Courier New" w:cs="Courier New"/>
          <w:i/>
          <w:iCs/>
          <w:sz w:val="23"/>
          <w:szCs w:val="23"/>
        </w:rPr>
        <w:t>2030 Comprehensive Plan</w:t>
      </w:r>
      <w:r w:rsidRPr="00596923">
        <w:rPr>
          <w:rFonts w:ascii="Courier New" w:hAnsi="Courier New" w:cs="Courier New"/>
          <w:sz w:val="23"/>
          <w:szCs w:val="23"/>
        </w:rPr>
        <w:t xml:space="preserve"> provides that the City shall designate truck routes to minimize the impact of traffic through residential areas and maximize the flow of intermodal shipment of goods; and</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Section 32.702 (a), Ordinance Code, authorizes the Context Sensitive Streets Standards Committee to review, revise and recommend amendments to the Ordinance Code relating to transportation and traffic engineering; and</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tab/>
      </w:r>
      <w:r w:rsidRPr="00596923">
        <w:rPr>
          <w:rFonts w:ascii="Courier New" w:hAnsi="Courier New" w:cs="Courier New"/>
          <w:b/>
          <w:bCs/>
          <w:sz w:val="23"/>
          <w:szCs w:val="23"/>
        </w:rPr>
        <w:t>WHEREAS,</w:t>
      </w:r>
      <w:r w:rsidRPr="00596923">
        <w:rPr>
          <w:rFonts w:ascii="Courier New" w:hAnsi="Courier New" w:cs="Courier New"/>
          <w:sz w:val="23"/>
          <w:szCs w:val="23"/>
        </w:rPr>
        <w:t xml:space="preserve"> Section 32.702 (f), Ordinance Code, also authorizes the Context Sensitive Streets Standards Committee to adopt policies and set guidelines for those streets classified as “Major Truck Streets”; and </w:t>
      </w:r>
    </w:p>
    <w:p w:rsidR="00C36F83" w:rsidRPr="00596923" w:rsidRDefault="00C36F83" w:rsidP="004370C6">
      <w:pPr>
        <w:spacing w:line="450" w:lineRule="atLeast"/>
        <w:jc w:val="both"/>
        <w:rPr>
          <w:rFonts w:ascii="Courier New" w:hAnsi="Courier New" w:cs="Courier New"/>
          <w:sz w:val="23"/>
          <w:szCs w:val="23"/>
        </w:rPr>
      </w:pPr>
      <w:r w:rsidRPr="00596923">
        <w:rPr>
          <w:rFonts w:ascii="Courier New" w:hAnsi="Courier New" w:cs="Courier New"/>
          <w:sz w:val="23"/>
          <w:szCs w:val="23"/>
        </w:rPr>
        <w:lastRenderedPageBreak/>
        <w:tab/>
      </w:r>
      <w:r w:rsidRPr="00596923">
        <w:rPr>
          <w:rFonts w:ascii="Courier New" w:hAnsi="Courier New" w:cs="Courier New"/>
          <w:b/>
          <w:bCs/>
          <w:sz w:val="23"/>
          <w:szCs w:val="23"/>
        </w:rPr>
        <w:t>WHEREAS,</w:t>
      </w:r>
      <w:r w:rsidRPr="00596923">
        <w:rPr>
          <w:rFonts w:ascii="Courier New" w:hAnsi="Courier New" w:cs="Courier New"/>
          <w:sz w:val="23"/>
          <w:szCs w:val="23"/>
        </w:rPr>
        <w:t xml:space="preserve"> during a noticed public meeting held on July 27, 2016, the Context Sensitive Streets Standards Committee voted to designate Truck Routes for the City of Jacksonville (the minutes of the July 27, 2016, CSSSC meeting are attached and incorporated as </w:t>
      </w:r>
      <w:r w:rsidRPr="00596923">
        <w:rPr>
          <w:rFonts w:ascii="Courier New" w:hAnsi="Courier New" w:cs="Courier New"/>
          <w:b/>
          <w:bCs/>
          <w:sz w:val="23"/>
          <w:szCs w:val="23"/>
        </w:rPr>
        <w:t>Exhibit 1</w:t>
      </w:r>
      <w:r w:rsidRPr="00596923">
        <w:rPr>
          <w:rFonts w:ascii="Courier New" w:hAnsi="Courier New" w:cs="Courier New"/>
          <w:sz w:val="23"/>
          <w:szCs w:val="23"/>
        </w:rPr>
        <w:t>); now therefore</w:t>
      </w:r>
    </w:p>
    <w:p w:rsidR="00C36F83" w:rsidRPr="00596923" w:rsidRDefault="00C36F83" w:rsidP="004370C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596923">
        <w:rPr>
          <w:b/>
          <w:bCs/>
          <w:caps/>
        </w:rPr>
        <w:t>Be it ordained</w:t>
      </w:r>
      <w:r w:rsidRPr="00596923">
        <w:t xml:space="preserve"> by the Council of the City of Jacksonville:</w:t>
      </w:r>
    </w:p>
    <w:p w:rsidR="00C36F83" w:rsidRPr="00596923" w:rsidRDefault="00C36F83" w:rsidP="004370C6">
      <w:pPr>
        <w:spacing w:line="450" w:lineRule="atLeast"/>
        <w:ind w:firstLine="720"/>
        <w:jc w:val="both"/>
        <w:rPr>
          <w:rFonts w:ascii="Courier New" w:hAnsi="Courier New" w:cs="Courier New"/>
          <w:color w:val="000000"/>
          <w:sz w:val="23"/>
          <w:szCs w:val="23"/>
        </w:rPr>
      </w:pPr>
      <w:r w:rsidRPr="00596923">
        <w:rPr>
          <w:rFonts w:ascii="Courier New" w:hAnsi="Courier New" w:cs="Courier New"/>
          <w:b/>
          <w:bCs/>
          <w:color w:val="000000"/>
          <w:sz w:val="23"/>
          <w:szCs w:val="23"/>
        </w:rPr>
        <w:t xml:space="preserve">Section 1.  Chapter 804 (Jacksonville Traffic Code), </w:t>
      </w:r>
      <w:r w:rsidRPr="00596923">
        <w:rPr>
          <w:rFonts w:ascii="Courier New" w:hAnsi="Courier New" w:cs="Courier New"/>
          <w:b/>
          <w:bCs/>
          <w:i/>
          <w:iCs/>
          <w:color w:val="000000"/>
          <w:sz w:val="23"/>
          <w:szCs w:val="23"/>
        </w:rPr>
        <w:t>Ordinance Code,</w:t>
      </w:r>
      <w:r w:rsidRPr="00596923">
        <w:rPr>
          <w:rFonts w:ascii="Courier New" w:hAnsi="Courier New" w:cs="Courier New"/>
          <w:b/>
          <w:bCs/>
          <w:color w:val="000000"/>
          <w:sz w:val="23"/>
          <w:szCs w:val="23"/>
        </w:rPr>
        <w:t xml:space="preserve"> amended. </w:t>
      </w:r>
      <w:r w:rsidRPr="00596923">
        <w:rPr>
          <w:rFonts w:ascii="Courier New" w:hAnsi="Courier New" w:cs="Courier New"/>
          <w:color w:val="000000"/>
          <w:sz w:val="23"/>
          <w:szCs w:val="23"/>
        </w:rPr>
        <w:t xml:space="preserve">Chapter 804 (Jacksonville Traffic Code), </w:t>
      </w:r>
      <w:r w:rsidRPr="00596923">
        <w:rPr>
          <w:rFonts w:ascii="Courier New" w:hAnsi="Courier New" w:cs="Courier New"/>
          <w:i/>
          <w:iCs/>
          <w:color w:val="000000"/>
          <w:sz w:val="23"/>
          <w:szCs w:val="23"/>
        </w:rPr>
        <w:t>Ordinance Code,</w:t>
      </w:r>
      <w:r w:rsidRPr="00596923">
        <w:rPr>
          <w:rFonts w:ascii="Courier New" w:hAnsi="Courier New" w:cs="Courier New"/>
          <w:color w:val="000000"/>
          <w:sz w:val="23"/>
          <w:szCs w:val="23"/>
        </w:rPr>
        <w:t xml:space="preserve"> is hereby amended to read as follows: </w:t>
      </w:r>
    </w:p>
    <w:p w:rsidR="00C36F83" w:rsidRPr="00596923" w:rsidRDefault="00C36F83" w:rsidP="004370C6">
      <w:pPr>
        <w:spacing w:line="450" w:lineRule="atLeast"/>
        <w:jc w:val="center"/>
        <w:rPr>
          <w:rFonts w:ascii="Courier New" w:hAnsi="Courier New" w:cs="Courier New"/>
          <w:b/>
          <w:bCs/>
          <w:color w:val="000000"/>
          <w:sz w:val="23"/>
          <w:szCs w:val="23"/>
        </w:rPr>
      </w:pPr>
      <w:r w:rsidRPr="00596923">
        <w:rPr>
          <w:rFonts w:ascii="Courier New" w:hAnsi="Courier New" w:cs="Courier New"/>
          <w:b/>
          <w:bCs/>
          <w:color w:val="000000"/>
          <w:sz w:val="23"/>
          <w:szCs w:val="23"/>
        </w:rPr>
        <w:t>CHAPTER 804.</w:t>
      </w:r>
      <w:r w:rsidRPr="00596923">
        <w:rPr>
          <w:rFonts w:ascii="Courier New" w:hAnsi="Courier New" w:cs="Courier New"/>
          <w:b/>
          <w:bCs/>
          <w:color w:val="000000"/>
          <w:sz w:val="23"/>
          <w:szCs w:val="23"/>
        </w:rPr>
        <w:tab/>
        <w:t>JACKSONVILLE TRAFFIC CODE.</w:t>
      </w:r>
    </w:p>
    <w:p w:rsidR="00C36F83" w:rsidRPr="00596923" w:rsidRDefault="00C36F83" w:rsidP="004370C6">
      <w:pPr>
        <w:spacing w:line="450" w:lineRule="atLeast"/>
        <w:jc w:val="center"/>
        <w:rPr>
          <w:rFonts w:ascii="Courier New" w:hAnsi="Courier New" w:cs="Courier New"/>
          <w:b/>
          <w:bCs/>
          <w:color w:val="000000"/>
          <w:sz w:val="23"/>
          <w:szCs w:val="23"/>
        </w:rPr>
      </w:pPr>
      <w:r w:rsidRPr="00596923">
        <w:rPr>
          <w:rFonts w:ascii="Courier New" w:hAnsi="Courier New" w:cs="Courier New"/>
          <w:b/>
          <w:bCs/>
          <w:color w:val="000000"/>
          <w:sz w:val="23"/>
          <w:szCs w:val="23"/>
        </w:rPr>
        <w:t>* * *</w:t>
      </w:r>
    </w:p>
    <w:p w:rsidR="00C36F83" w:rsidRPr="00596923" w:rsidRDefault="00C36F83" w:rsidP="004370C6">
      <w:pPr>
        <w:spacing w:line="450" w:lineRule="atLeast"/>
        <w:jc w:val="center"/>
        <w:rPr>
          <w:rFonts w:ascii="Courier New" w:hAnsi="Courier New" w:cs="Courier New"/>
          <w:b/>
          <w:bCs/>
          <w:color w:val="000000"/>
          <w:sz w:val="23"/>
          <w:szCs w:val="23"/>
          <w:u w:val="single"/>
        </w:rPr>
      </w:pPr>
      <w:r w:rsidRPr="00596923">
        <w:rPr>
          <w:rFonts w:ascii="Courier New" w:hAnsi="Courier New" w:cs="Courier New"/>
          <w:b/>
          <w:bCs/>
          <w:color w:val="000000"/>
          <w:sz w:val="23"/>
          <w:szCs w:val="23"/>
          <w:u w:val="single"/>
        </w:rPr>
        <w:t>PART 15. – TRUCK ROUTE REGULATIONS</w:t>
      </w:r>
    </w:p>
    <w:p w:rsidR="00C36F83" w:rsidRPr="00596923" w:rsidRDefault="00C36F83" w:rsidP="004370C6">
      <w:pPr>
        <w:spacing w:line="450" w:lineRule="atLeast"/>
        <w:rPr>
          <w:rFonts w:ascii="Courier New" w:hAnsi="Courier New" w:cs="Courier New"/>
          <w:b/>
          <w:bCs/>
          <w:color w:val="000000"/>
          <w:sz w:val="23"/>
          <w:szCs w:val="23"/>
          <w:u w:val="single"/>
        </w:rPr>
      </w:pPr>
      <w:r w:rsidRPr="00596923">
        <w:rPr>
          <w:rFonts w:ascii="Courier New" w:hAnsi="Courier New" w:cs="Courier New"/>
          <w:b/>
          <w:bCs/>
          <w:color w:val="000000"/>
          <w:sz w:val="23"/>
          <w:szCs w:val="23"/>
          <w:u w:val="single"/>
        </w:rPr>
        <w:t>Sec. 804.1501 – Purpose &amp; Intent</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sz w:val="23"/>
          <w:szCs w:val="23"/>
          <w:u w:val="single"/>
        </w:rPr>
        <w:t>The City of Jacksonville (“City”) recognizes the various changes occurring to the transportation network, and acknowledges the need to examine its unique truck traffic situation, and determine a solution that mutually serves the unique needs of the local community. The purpose of this system is to establish truck routes within the City that promote compatible land uses, enhance public safety, and minimize pavement maintenance and reconstruction costs in conjunction with the following:</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Provide safe roadways for vehicles, bicyclists, and pedestrians;</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 xml:space="preserve">Provide truck routes that follow the guidance contained in the City’s </w:t>
      </w:r>
      <w:r w:rsidRPr="00596923">
        <w:rPr>
          <w:rFonts w:ascii="Courier New" w:hAnsi="Courier New" w:cs="Courier New"/>
          <w:i/>
          <w:iCs/>
          <w:sz w:val="23"/>
          <w:szCs w:val="23"/>
          <w:u w:val="single"/>
        </w:rPr>
        <w:t>2030 Comprehensive Plan</w:t>
      </w:r>
      <w:r w:rsidRPr="00596923">
        <w:rPr>
          <w:rFonts w:ascii="Courier New" w:hAnsi="Courier New" w:cs="Courier New"/>
          <w:sz w:val="23"/>
          <w:szCs w:val="23"/>
          <w:u w:val="single"/>
        </w:rPr>
        <w:t>;</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Designate acceptable routes for trucks to access the Strategic Intermodal System (SIS) and State Highway System (SHS) in order to complete extended distance travel;</w:t>
      </w:r>
    </w:p>
    <w:p w:rsidR="00C36F8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44749D">
        <w:rPr>
          <w:rFonts w:ascii="Courier New" w:hAnsi="Courier New" w:cs="Courier New"/>
          <w:sz w:val="23"/>
          <w:szCs w:val="23"/>
          <w:u w:val="single"/>
        </w:rPr>
        <w:t>The City Traffic Engineer to erect signage designating the truck route system;</w:t>
      </w:r>
    </w:p>
    <w:p w:rsidR="00C36F83" w:rsidRPr="0044749D" w:rsidRDefault="00C36F83" w:rsidP="004370C6">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44749D">
        <w:rPr>
          <w:rFonts w:ascii="Courier New" w:hAnsi="Courier New" w:cs="Courier New"/>
          <w:sz w:val="23"/>
          <w:szCs w:val="23"/>
          <w:u w:val="single"/>
        </w:rPr>
        <w:t xml:space="preserve">Provide for the transportation of heavier products on </w:t>
      </w:r>
      <w:r w:rsidRPr="0044749D">
        <w:rPr>
          <w:rFonts w:ascii="Courier New" w:hAnsi="Courier New" w:cs="Courier New"/>
          <w:sz w:val="23"/>
          <w:szCs w:val="23"/>
          <w:u w:val="single"/>
        </w:rPr>
        <w:lastRenderedPageBreak/>
        <w:t>roads (truck routes) best designed to handle the additional pavement stress in order to minimize the amount of maintenance and repair costs required on Jacksonville streets;</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Restrict the gross vehicle weight of vehicles traveling on non-truck route roads except where the use of these roads is necessary to travel from the point of origin within the City to the nearest truck route, or from a truck route to a destination point within the City;</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Limit the number of truck routes to minimize the number of streets that require additional pavement construction and frequent maintenance work;</w:t>
      </w:r>
    </w:p>
    <w:p w:rsidR="00C36F83" w:rsidRPr="00596923" w:rsidRDefault="00C36F83" w:rsidP="004370C6">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Protect residential neighborhoods from:</w:t>
      </w:r>
    </w:p>
    <w:p w:rsidR="00C36F83" w:rsidRPr="00596923" w:rsidRDefault="00C36F83" w:rsidP="004370C6">
      <w:pPr>
        <w:pStyle w:val="ListParagraph"/>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080" w:firstLine="0"/>
        <w:jc w:val="both"/>
        <w:rPr>
          <w:rFonts w:ascii="Courier New" w:hAnsi="Courier New" w:cs="Courier New"/>
          <w:sz w:val="23"/>
          <w:szCs w:val="23"/>
          <w:u w:val="single"/>
        </w:rPr>
      </w:pPr>
      <w:r w:rsidRPr="00596923">
        <w:rPr>
          <w:rFonts w:ascii="Courier New" w:hAnsi="Courier New" w:cs="Courier New"/>
          <w:sz w:val="23"/>
          <w:szCs w:val="23"/>
          <w:u w:val="single"/>
        </w:rPr>
        <w:t>Excessive truck traffic creating greater hazards to pedestrians, bicyclists, and children;</w:t>
      </w:r>
    </w:p>
    <w:p w:rsidR="00C36F83" w:rsidRPr="00596923" w:rsidRDefault="00C36F83" w:rsidP="004370C6">
      <w:pPr>
        <w:pStyle w:val="ListParagraph"/>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080" w:firstLine="0"/>
        <w:jc w:val="both"/>
        <w:rPr>
          <w:rFonts w:ascii="Courier New" w:hAnsi="Courier New" w:cs="Courier New"/>
          <w:sz w:val="23"/>
          <w:szCs w:val="23"/>
          <w:u w:val="single"/>
        </w:rPr>
      </w:pPr>
      <w:r w:rsidRPr="00596923">
        <w:rPr>
          <w:rFonts w:ascii="Courier New" w:hAnsi="Courier New" w:cs="Courier New"/>
          <w:sz w:val="23"/>
          <w:szCs w:val="23"/>
          <w:u w:val="single"/>
        </w:rPr>
        <w:t>Increased congestion and noise pollution from truck traffic; and</w:t>
      </w:r>
    </w:p>
    <w:p w:rsidR="00C36F83" w:rsidRPr="00596923" w:rsidRDefault="00C36F83" w:rsidP="004370C6">
      <w:pPr>
        <w:pStyle w:val="ListParagraph"/>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080" w:firstLine="0"/>
        <w:jc w:val="both"/>
        <w:rPr>
          <w:rFonts w:ascii="Courier New" w:hAnsi="Courier New" w:cs="Courier New"/>
          <w:sz w:val="23"/>
          <w:szCs w:val="23"/>
          <w:u w:val="single"/>
        </w:rPr>
      </w:pPr>
      <w:r w:rsidRPr="00596923">
        <w:rPr>
          <w:rFonts w:ascii="Courier New" w:hAnsi="Courier New" w:cs="Courier New"/>
          <w:sz w:val="23"/>
          <w:szCs w:val="23"/>
          <w:u w:val="single"/>
        </w:rPr>
        <w:t>Pavement pot holes, raveling, rutting, or other pavement distress conditions that cause hazards to motorcyclists, bicyclists, and pedestrians;</w:t>
      </w: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u w:val="single"/>
        </w:rPr>
      </w:pP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Procedures for enforcing truck route violations;</w:t>
      </w:r>
    </w:p>
    <w:p w:rsidR="00C36F83" w:rsidRPr="00596923" w:rsidRDefault="00C36F83" w:rsidP="004370C6">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During emergency situations, the Director of Public Works or his/her designee shall have the authority to further restrict loads or create detours for vehicles traveling on City roads.</w:t>
      </w:r>
    </w:p>
    <w:p w:rsidR="00C36F83" w:rsidRPr="00596923" w:rsidRDefault="00C36F83" w:rsidP="004370C6">
      <w:pPr>
        <w:spacing w:line="450" w:lineRule="atLeast"/>
        <w:rPr>
          <w:rFonts w:ascii="Courier New" w:hAnsi="Courier New" w:cs="Courier New"/>
          <w:b/>
          <w:bCs/>
          <w:color w:val="000000"/>
          <w:sz w:val="23"/>
          <w:szCs w:val="23"/>
          <w:u w:val="single"/>
        </w:rPr>
      </w:pPr>
      <w:r w:rsidRPr="00596923">
        <w:rPr>
          <w:rFonts w:ascii="Courier New" w:hAnsi="Courier New" w:cs="Courier New"/>
          <w:b/>
          <w:bCs/>
          <w:color w:val="000000"/>
          <w:sz w:val="23"/>
          <w:szCs w:val="23"/>
          <w:u w:val="single"/>
        </w:rPr>
        <w:t>Sec. 804.1502 – Definitions.</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 xml:space="preserve">AASHTO </w:t>
      </w:r>
      <w:r w:rsidRPr="00596923">
        <w:rPr>
          <w:rFonts w:ascii="Courier New" w:hAnsi="Courier New" w:cs="Courier New"/>
          <w:sz w:val="23"/>
          <w:szCs w:val="23"/>
          <w:u w:val="single"/>
        </w:rPr>
        <w:t>means the American Association of State Highway and Transportation Officials.</w:t>
      </w:r>
    </w:p>
    <w:p w:rsidR="00C36F83" w:rsidRPr="00596923" w:rsidRDefault="00C36F83" w:rsidP="004370C6">
      <w:pPr>
        <w:spacing w:line="450" w:lineRule="atLeast"/>
        <w:jc w:val="both"/>
        <w:rPr>
          <w:rFonts w:ascii="Courier New" w:hAnsi="Courier New" w:cs="Courier New"/>
          <w:i/>
          <w:iCs/>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FHWA means the Federal Highway Administration.</w:t>
      </w:r>
    </w:p>
    <w:p w:rsidR="00C36F83" w:rsidRPr="00596923" w:rsidRDefault="00C36F83" w:rsidP="004370C6">
      <w:pPr>
        <w:spacing w:line="450" w:lineRule="atLeast"/>
        <w:jc w:val="both"/>
        <w:rPr>
          <w:rFonts w:ascii="Courier New" w:hAnsi="Courier New" w:cs="Courier New"/>
          <w:i/>
          <w:iCs/>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Gross Weight m</w:t>
      </w:r>
      <w:r w:rsidRPr="00596923">
        <w:rPr>
          <w:rFonts w:ascii="Courier New" w:hAnsi="Courier New" w:cs="Courier New"/>
          <w:sz w:val="23"/>
          <w:szCs w:val="23"/>
          <w:u w:val="single"/>
        </w:rPr>
        <w:t xml:space="preserve">eans the net weight of a motor vehicle in pounds plus the weight of the load carried by it. </w:t>
      </w:r>
      <w:r w:rsidRPr="00596923">
        <w:rPr>
          <w:rFonts w:ascii="Courier New" w:hAnsi="Courier New" w:cs="Courier New"/>
          <w:i/>
          <w:iCs/>
          <w:sz w:val="23"/>
          <w:szCs w:val="23"/>
          <w:u w:val="single"/>
        </w:rPr>
        <w:t>Florida Statute 320.01(7).</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lastRenderedPageBreak/>
        <w:tab/>
      </w:r>
      <w:r w:rsidRPr="00596923">
        <w:rPr>
          <w:rFonts w:ascii="Courier New" w:hAnsi="Courier New" w:cs="Courier New"/>
          <w:i/>
          <w:iCs/>
          <w:sz w:val="23"/>
          <w:szCs w:val="23"/>
          <w:u w:val="single"/>
        </w:rPr>
        <w:t>Heavy truck</w:t>
      </w:r>
      <w:r w:rsidRPr="00596923">
        <w:rPr>
          <w:rFonts w:ascii="Courier New" w:hAnsi="Courier New" w:cs="Courier New"/>
          <w:sz w:val="23"/>
          <w:szCs w:val="23"/>
          <w:u w:val="single"/>
        </w:rPr>
        <w:t xml:space="preserve"> means any motor vehicle with an actual scale weight in pounds with complete catalog equipment of more than 10,000 pounds, which is registered on the basis of gross vehicle weight in accordance with F.S. § 320.08(4), and which is designed or used for the carriage of goods or designed or equipped with a connecting device for the purpose of drawing a trailer that is attached or coupled thereto by means of such connecting device and includes any such motor vehicle to which has been added a cabinet box, a platform, a rack, or other equipment for the purpose of carrying goods other than the personal effects of the passengers.</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 xml:space="preserve">Light-duty truck, </w:t>
      </w:r>
      <w:r w:rsidRPr="00596923">
        <w:rPr>
          <w:rFonts w:ascii="Courier New" w:hAnsi="Courier New" w:cs="Courier New"/>
          <w:sz w:val="23"/>
          <w:szCs w:val="23"/>
          <w:u w:val="single"/>
        </w:rPr>
        <w:t>as defined in 40 C.F.R. 86.082-2, means any motor vehicle rated at 8,500 pounds Gross Vehicular Weight Rating or less which has a vehicular curb weight of 6,000 pounds or less and which has a basic vehicle frontal area of 45 square feet or less, which is:</w:t>
      </w:r>
    </w:p>
    <w:p w:rsidR="00C36F83" w:rsidRPr="00596923" w:rsidRDefault="00C36F83" w:rsidP="004370C6">
      <w:pPr>
        <w:pStyle w:val="ListParagraph"/>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Designed primarily for purposes of transportation of property or is a derivation of such a vehicle; or</w:t>
      </w:r>
    </w:p>
    <w:p w:rsidR="00C36F83" w:rsidRPr="00596923" w:rsidRDefault="00C36F83" w:rsidP="004370C6">
      <w:pPr>
        <w:pStyle w:val="ListParagraph"/>
        <w:widowControl/>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sz w:val="23"/>
          <w:szCs w:val="23"/>
          <w:u w:val="single"/>
        </w:rPr>
      </w:pPr>
      <w:r w:rsidRPr="00596923">
        <w:rPr>
          <w:rFonts w:ascii="Courier New" w:hAnsi="Courier New" w:cs="Courier New"/>
          <w:sz w:val="23"/>
          <w:szCs w:val="23"/>
          <w:u w:val="single"/>
        </w:rPr>
        <w:t>Designed primarily for transportation of persons and has a capacity of more than 12 persons; or</w:t>
      </w:r>
    </w:p>
    <w:p w:rsidR="00C36F83" w:rsidRPr="00596923" w:rsidRDefault="00C36F83" w:rsidP="004370C6">
      <w:pPr>
        <w:spacing w:line="450" w:lineRule="atLeast"/>
        <w:ind w:left="360" w:hanging="360"/>
        <w:jc w:val="both"/>
        <w:rPr>
          <w:rFonts w:ascii="Courier New" w:hAnsi="Courier New" w:cs="Courier New"/>
          <w:i/>
          <w:iCs/>
          <w:sz w:val="23"/>
          <w:szCs w:val="23"/>
          <w:u w:val="single"/>
        </w:rPr>
      </w:pPr>
      <w:r w:rsidRPr="00596923">
        <w:rPr>
          <w:rFonts w:ascii="Courier New" w:hAnsi="Courier New" w:cs="Courier New"/>
          <w:sz w:val="23"/>
          <w:szCs w:val="23"/>
        </w:rPr>
        <w:tab/>
        <w:t>c</w:t>
      </w:r>
      <w:r w:rsidRPr="00596923">
        <w:rPr>
          <w:rFonts w:ascii="Courier New" w:hAnsi="Courier New" w:cs="Courier New"/>
          <w:sz w:val="23"/>
          <w:szCs w:val="23"/>
          <w:u w:val="single"/>
        </w:rPr>
        <w:t>)Available with special features enabling off-street or off-highway operation and use.</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shd w:val="clear" w:color="auto" w:fill="FFFFFF"/>
        </w:rPr>
        <w:tab/>
      </w:r>
      <w:r w:rsidRPr="00596923">
        <w:rPr>
          <w:rFonts w:ascii="Courier New" w:hAnsi="Courier New" w:cs="Courier New"/>
          <w:i/>
          <w:iCs/>
          <w:sz w:val="23"/>
          <w:szCs w:val="23"/>
          <w:u w:val="single"/>
          <w:shd w:val="clear" w:color="auto" w:fill="FFFFFF"/>
        </w:rPr>
        <w:t>Net weight</w:t>
      </w:r>
      <w:r w:rsidRPr="00596923">
        <w:rPr>
          <w:rFonts w:ascii="Courier New" w:hAnsi="Courier New" w:cs="Courier New"/>
          <w:sz w:val="23"/>
          <w:szCs w:val="23"/>
          <w:u w:val="single"/>
          <w:shd w:val="clear" w:color="auto" w:fill="FFFFFF"/>
        </w:rPr>
        <w:t xml:space="preserve"> means the actual scale weight in pounds with complete catalog equipment.</w:t>
      </w:r>
    </w:p>
    <w:p w:rsidR="00C36F83" w:rsidRPr="00596923" w:rsidRDefault="00C36F83" w:rsidP="004370C6">
      <w:pPr>
        <w:spacing w:line="450" w:lineRule="atLeast"/>
        <w:jc w:val="both"/>
        <w:rPr>
          <w:rFonts w:ascii="Courier New" w:hAnsi="Courier New" w:cs="Courier New"/>
          <w:i/>
          <w:iCs/>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 xml:space="preserve">Truck </w:t>
      </w:r>
      <w:r w:rsidRPr="00596923">
        <w:rPr>
          <w:rFonts w:ascii="Courier New" w:hAnsi="Courier New" w:cs="Courier New"/>
          <w:sz w:val="23"/>
          <w:szCs w:val="23"/>
          <w:u w:val="single"/>
        </w:rPr>
        <w:t xml:space="preserve">means any motor vehicle with a net vehicle weight of 5,000 lbs. or less which is designed or used principally for the carriage of goods and includes a motor vehicle which a box, platform, rack or other equipment for the purpose of carrying goods other than personal effects of the passengers as also defined in Section 320.01 (9), </w:t>
      </w:r>
      <w:r w:rsidRPr="00596923">
        <w:rPr>
          <w:rFonts w:ascii="Courier New" w:hAnsi="Courier New" w:cs="Courier New"/>
          <w:i/>
          <w:iCs/>
          <w:sz w:val="23"/>
          <w:szCs w:val="23"/>
          <w:u w:val="single"/>
        </w:rPr>
        <w:t>Florida Statutes.</w:t>
      </w:r>
    </w:p>
    <w:p w:rsidR="00C36F83" w:rsidRPr="00596923" w:rsidRDefault="00C36F83" w:rsidP="004370C6">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 w:after="240" w:line="450" w:lineRule="atLeast"/>
        <w:rPr>
          <w:rFonts w:ascii="Courier New" w:hAnsi="Courier New" w:cs="Courier New"/>
          <w:spacing w:val="2"/>
          <w:sz w:val="23"/>
          <w:szCs w:val="23"/>
          <w:u w:val="single"/>
        </w:rPr>
      </w:pPr>
      <w:r w:rsidRPr="00596923">
        <w:rPr>
          <w:rFonts w:ascii="Courier New" w:hAnsi="Courier New" w:cs="Courier New"/>
          <w:i/>
          <w:iCs/>
          <w:spacing w:val="2"/>
          <w:sz w:val="23"/>
          <w:szCs w:val="23"/>
          <w:u w:val="single"/>
        </w:rPr>
        <w:t>Regulated truck</w:t>
      </w:r>
      <w:r w:rsidRPr="00596923">
        <w:rPr>
          <w:rFonts w:ascii="Courier New" w:hAnsi="Courier New" w:cs="Courier New"/>
          <w:spacing w:val="2"/>
          <w:sz w:val="23"/>
          <w:szCs w:val="23"/>
          <w:u w:val="single"/>
        </w:rPr>
        <w:t> means every vehicle meeting one (1) or more of the following criteria:</w:t>
      </w:r>
    </w:p>
    <w:p w:rsidR="00C36F83" w:rsidRPr="00596923" w:rsidRDefault="00C36F83" w:rsidP="007F0D00">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48" w:line="450" w:lineRule="atLeast"/>
        <w:ind w:left="480" w:right="240"/>
        <w:jc w:val="both"/>
        <w:rPr>
          <w:rFonts w:ascii="Courier New" w:hAnsi="Courier New" w:cs="Courier New"/>
          <w:spacing w:val="2"/>
          <w:sz w:val="23"/>
          <w:szCs w:val="23"/>
          <w:u w:val="single"/>
        </w:rPr>
      </w:pPr>
      <w:r w:rsidRPr="004370C6">
        <w:rPr>
          <w:rFonts w:ascii="Courier New" w:hAnsi="Courier New" w:cs="Courier New"/>
          <w:spacing w:val="2"/>
          <w:sz w:val="23"/>
          <w:szCs w:val="23"/>
        </w:rPr>
        <w:lastRenderedPageBreak/>
        <w:t xml:space="preserve">(1) </w:t>
      </w:r>
      <w:r w:rsidRPr="00596923">
        <w:rPr>
          <w:rFonts w:ascii="Courier New" w:hAnsi="Courier New" w:cs="Courier New"/>
          <w:spacing w:val="2"/>
          <w:sz w:val="23"/>
          <w:szCs w:val="23"/>
          <w:u w:val="single"/>
        </w:rPr>
        <w:t>A vehicle with six (6) or more tires, except step-vans, pickup trucks with dual wheels on the rear axle, and pickup trucks with a capacity of one (1) ton or less; or</w:t>
      </w:r>
    </w:p>
    <w:p w:rsidR="00C36F83" w:rsidRPr="00596923" w:rsidRDefault="00C36F83" w:rsidP="007F0D00">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48" w:line="450" w:lineRule="atLeast"/>
        <w:ind w:left="480" w:right="240"/>
        <w:jc w:val="both"/>
        <w:rPr>
          <w:rFonts w:ascii="Courier New" w:hAnsi="Courier New" w:cs="Courier New"/>
          <w:spacing w:val="2"/>
          <w:sz w:val="23"/>
          <w:szCs w:val="23"/>
          <w:u w:val="single"/>
        </w:rPr>
      </w:pPr>
      <w:r w:rsidRPr="004370C6">
        <w:rPr>
          <w:rFonts w:ascii="Courier New" w:hAnsi="Courier New" w:cs="Courier New"/>
          <w:spacing w:val="2"/>
          <w:sz w:val="23"/>
          <w:szCs w:val="23"/>
        </w:rPr>
        <w:t xml:space="preserve">(2) </w:t>
      </w:r>
      <w:r w:rsidRPr="00596923">
        <w:rPr>
          <w:rFonts w:ascii="Courier New" w:hAnsi="Courier New" w:cs="Courier New"/>
          <w:spacing w:val="2"/>
          <w:sz w:val="23"/>
          <w:szCs w:val="23"/>
          <w:u w:val="single"/>
        </w:rPr>
        <w:t>A vehicle required by law to display a DOT number or gross vehicle weight (GVW) rating.</w:t>
      </w:r>
    </w:p>
    <w:p w:rsidR="00C36F83" w:rsidRDefault="00C36F83" w:rsidP="007F0D00">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475"/>
        <w:jc w:val="both"/>
        <w:rPr>
          <w:rFonts w:ascii="Courier New" w:hAnsi="Courier New" w:cs="Courier New"/>
          <w:sz w:val="23"/>
          <w:szCs w:val="23"/>
          <w:u w:val="single"/>
        </w:rPr>
      </w:pPr>
      <w:r w:rsidRPr="00596923">
        <w:rPr>
          <w:rFonts w:ascii="Courier New" w:hAnsi="Courier New" w:cs="Courier New"/>
          <w:spacing w:val="2"/>
          <w:sz w:val="23"/>
          <w:szCs w:val="23"/>
          <w:u w:val="single"/>
        </w:rPr>
        <w:t>(The addition of a trailer to a vehicle that is not otherwise a regulated truck does not make that vehicle a regulated truck).</w:t>
      </w:r>
      <w:r w:rsidRPr="00596923">
        <w:rPr>
          <w:rFonts w:ascii="Courier New" w:hAnsi="Courier New" w:cs="Courier New"/>
          <w:i/>
          <w:iCs/>
          <w:noProof/>
          <w:sz w:val="23"/>
          <w:szCs w:val="23"/>
        </w:rPr>
        <w:tab/>
      </w:r>
      <w:r w:rsidRPr="00596923">
        <w:rPr>
          <w:rFonts w:ascii="Courier New" w:hAnsi="Courier New" w:cs="Courier New"/>
          <w:i/>
          <w:iCs/>
          <w:noProof/>
          <w:sz w:val="23"/>
          <w:szCs w:val="23"/>
          <w:u w:val="single"/>
        </w:rPr>
        <w:t>Types of Trucks</w:t>
      </w:r>
      <w:r w:rsidRPr="00596923">
        <w:rPr>
          <w:rFonts w:ascii="Courier New" w:hAnsi="Courier New" w:cs="Courier New"/>
          <w:noProof/>
          <w:sz w:val="23"/>
          <w:szCs w:val="23"/>
          <w:u w:val="single"/>
        </w:rPr>
        <w:t xml:space="preserve"> means t</w:t>
      </w:r>
      <w:r w:rsidRPr="00596923">
        <w:rPr>
          <w:rFonts w:ascii="Courier New" w:hAnsi="Courier New" w:cs="Courier New"/>
          <w:sz w:val="23"/>
          <w:szCs w:val="23"/>
          <w:u w:val="single"/>
        </w:rPr>
        <w:t>he American Association of State Highway and Transportation Officials (AASHTO) has developed a classification system that identifies trucks by their approximate height, width, and length. This classification ranges from the SU-30 Single Unit truck (e.g., cement trucks, large rental trucks, local delivery trucks) to the WB-67 Interstate truck (large semi-trailer with sleeper cab equipped tractor; this class also includes double and triple trailer combinations)</w:t>
      </w:r>
      <w:r>
        <w:rPr>
          <w:rFonts w:ascii="Courier New" w:hAnsi="Courier New" w:cs="Courier New"/>
          <w:sz w:val="23"/>
          <w:szCs w:val="23"/>
          <w:u w:val="single"/>
        </w:rPr>
        <w:t>.</w:t>
      </w:r>
      <w:r w:rsidRPr="00596923">
        <w:rPr>
          <w:rFonts w:ascii="Courier New" w:hAnsi="Courier New" w:cs="Courier New"/>
          <w:sz w:val="23"/>
          <w:szCs w:val="23"/>
          <w:u w:val="single"/>
        </w:rPr>
        <w:t xml:space="preserve"> See Chart</w:t>
      </w:r>
      <w:r>
        <w:rPr>
          <w:rFonts w:ascii="Courier New" w:hAnsi="Courier New" w:cs="Courier New"/>
          <w:sz w:val="23"/>
          <w:szCs w:val="23"/>
          <w:u w:val="single"/>
        </w:rPr>
        <w:t xml:space="preserve"> and Truck</w:t>
      </w:r>
      <w:r w:rsidRPr="00596923">
        <w:rPr>
          <w:rFonts w:ascii="Courier New" w:hAnsi="Courier New" w:cs="Courier New"/>
          <w:sz w:val="23"/>
          <w:szCs w:val="23"/>
          <w:u w:val="single"/>
        </w:rPr>
        <w:t xml:space="preserve"> Classes below.</w:t>
      </w:r>
    </w:p>
    <w:p w:rsidR="00C36F83" w:rsidRDefault="00C36F83" w:rsidP="007F0D00">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475"/>
        <w:jc w:val="both"/>
        <w:rPr>
          <w:rFonts w:ascii="Courier New" w:hAnsi="Courier New" w:cs="Courier New"/>
          <w:sz w:val="23"/>
          <w:szCs w:val="23"/>
          <w:u w:val="single"/>
        </w:rPr>
      </w:pPr>
      <w:r w:rsidRPr="007F0D00">
        <w:rPr>
          <w:rFonts w:ascii="Courier New" w:hAnsi="Courier New" w:cs="Courier New"/>
          <w:noProof/>
          <w:sz w:val="23"/>
          <w:szCs w:val="23"/>
          <w:u w:val="single"/>
        </w:rPr>
        <w:t xml:space="preserve"> </w:t>
      </w:r>
      <w:r w:rsidR="00DD4EF5">
        <w:rPr>
          <w:rFonts w:ascii="Courier New" w:hAnsi="Courier New" w:cs="Courier New"/>
          <w:noProof/>
          <w:sz w:val="23"/>
          <w:szCs w:val="23"/>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75pt;height:266.25pt;visibility:visible">
            <v:imagedata r:id="rId8" o:title=""/>
          </v:shape>
        </w:pict>
      </w:r>
    </w:p>
    <w:p w:rsidR="00C36F83" w:rsidRPr="00596923" w:rsidRDefault="00C36F83" w:rsidP="004370C6">
      <w:pPr>
        <w:pStyle w:val="ListParagraph"/>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 xml:space="preserve">Class 5- Two-Axle, Six-Tire, Single Unit Trucks: All vehicles on a single frame including trucks, camping and </w:t>
      </w:r>
      <w:r w:rsidRPr="00596923">
        <w:rPr>
          <w:rFonts w:ascii="Courier New" w:hAnsi="Courier New" w:cs="Courier New"/>
          <w:i/>
          <w:iCs/>
          <w:sz w:val="23"/>
          <w:szCs w:val="23"/>
          <w:u w:val="single"/>
        </w:rPr>
        <w:lastRenderedPageBreak/>
        <w:t>recreational vehicles, motor homes, etc., having two axles and dual rear wheels.</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6- Three-axle Single unit Trucks: All vehicles on a single frame including trucks, camping and recreational vehicles, motor homes, etc., having three axles.</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7- Four or More Axle Single Unit Trucks: All trucks on a single frame with four or more axles.</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8- Four or Less Axle Single Trailer Trucks: All vehicles with four or less axles consisting of two units, one of which is a tractor or straight truck power unit.</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9- Five-Axle Single Trailer Trucks: All five-axle vehicles consisting of two units, one of which is a tractor or straight truck power unit.</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10- Six or More Axle Single Trailer Trucks: All vehicles with six or more axles consisting of two units, one of which is a tractor or straight truck power unit.</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11- Five or Less Axle Multi-Trailer Trucks: All vehicles with five or less axles consisting of three or more units, one of which is a tractor or straight truck power unit.</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12- Six-Axle Multi-Trailer Trucks: All six-axle vehicles consisting of three or more units, one of which is a tractor or straight truck power unit.</w:t>
      </w:r>
    </w:p>
    <w:p w:rsidR="00C36F83" w:rsidRPr="00596923" w:rsidRDefault="00C36F83" w:rsidP="004370C6">
      <w:pPr>
        <w:pStyle w:val="ListParagraph"/>
        <w:widowControl/>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i/>
          <w:iCs/>
          <w:sz w:val="23"/>
          <w:szCs w:val="23"/>
          <w:u w:val="single"/>
        </w:rPr>
      </w:pPr>
      <w:r w:rsidRPr="00596923">
        <w:rPr>
          <w:rFonts w:ascii="Courier New" w:hAnsi="Courier New" w:cs="Courier New"/>
          <w:i/>
          <w:iCs/>
          <w:sz w:val="23"/>
          <w:szCs w:val="23"/>
          <w:u w:val="single"/>
        </w:rPr>
        <w:t>Class 13- Seven or More Axle Multi-Trailer Trucks: All vehicles with seven or more axles consisting of three or more units, one of which is a tractor or straight truck power unit.</w:t>
      </w:r>
    </w:p>
    <w:p w:rsidR="00C36F83" w:rsidRPr="00596923" w:rsidRDefault="00C36F83" w:rsidP="004370C6">
      <w:pPr>
        <w:spacing w:line="450" w:lineRule="atLeast"/>
        <w:jc w:val="both"/>
        <w:rPr>
          <w:rFonts w:ascii="Courier New" w:hAnsi="Courier New" w:cs="Courier New"/>
          <w:i/>
          <w:iCs/>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 xml:space="preserve">Truck routes </w:t>
      </w:r>
      <w:r w:rsidRPr="00596923">
        <w:rPr>
          <w:rFonts w:ascii="Courier New" w:hAnsi="Courier New" w:cs="Courier New"/>
          <w:sz w:val="23"/>
          <w:szCs w:val="23"/>
          <w:u w:val="single"/>
        </w:rPr>
        <w:t>mean</w:t>
      </w:r>
      <w:r w:rsidRPr="00596923">
        <w:rPr>
          <w:rFonts w:ascii="Courier New" w:hAnsi="Courier New" w:cs="Courier New"/>
          <w:i/>
          <w:iCs/>
          <w:sz w:val="23"/>
          <w:szCs w:val="23"/>
          <w:u w:val="single"/>
        </w:rPr>
        <w:t xml:space="preserve"> </w:t>
      </w:r>
      <w:r w:rsidRPr="00596923">
        <w:rPr>
          <w:rFonts w:ascii="Courier New" w:hAnsi="Courier New" w:cs="Courier New"/>
          <w:sz w:val="23"/>
          <w:szCs w:val="23"/>
          <w:u w:val="single"/>
        </w:rPr>
        <w:t>certain streets as designated on Maps T1-T1D and listed in Table T-1 attached, incorporated and made a part of this ordinance for the City of Jacksonville;</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Truck tractor</w:t>
      </w:r>
      <w:r w:rsidRPr="00596923">
        <w:rPr>
          <w:rFonts w:ascii="Courier New" w:hAnsi="Courier New" w:cs="Courier New"/>
          <w:sz w:val="23"/>
          <w:szCs w:val="23"/>
          <w:u w:val="single"/>
        </w:rPr>
        <w:t xml:space="preserve"> means a motor vehicle which has four or more wheels and is designed and equipped with a fifth wheel for the primary purpose of drawing a semi-trailer that is attached or </w:t>
      </w:r>
      <w:r w:rsidRPr="00596923">
        <w:rPr>
          <w:rFonts w:ascii="Courier New" w:hAnsi="Courier New" w:cs="Courier New"/>
          <w:sz w:val="23"/>
          <w:szCs w:val="23"/>
          <w:u w:val="single"/>
        </w:rPr>
        <w:lastRenderedPageBreak/>
        <w:t xml:space="preserve">coupled thereto by means of such fifth wheel and which has no provision for carrying loads independently as defined in </w:t>
      </w:r>
      <w:r w:rsidRPr="00596923">
        <w:rPr>
          <w:rFonts w:ascii="Courier New" w:hAnsi="Courier New" w:cs="Courier New"/>
          <w:i/>
          <w:iCs/>
          <w:sz w:val="23"/>
          <w:szCs w:val="23"/>
          <w:u w:val="single"/>
        </w:rPr>
        <w:t>Florida Statute 320.01(11)</w:t>
      </w:r>
    </w:p>
    <w:p w:rsidR="00C36F83" w:rsidRPr="0059692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State Highway System (SHS) means a</w:t>
      </w:r>
      <w:r w:rsidRPr="00596923">
        <w:rPr>
          <w:rFonts w:ascii="Courier New" w:hAnsi="Courier New" w:cs="Courier New"/>
          <w:sz w:val="23"/>
          <w:szCs w:val="23"/>
          <w:u w:val="single"/>
        </w:rPr>
        <w:t xml:space="preserve"> network of approximately 12,000 miles of highways owned and maintained by the State of Florida or state created authorities. Major elements include Interstate highways, Florida’s Turnpike and other toll facilities operated by transportation authorities, and arterial highways.</w:t>
      </w:r>
    </w:p>
    <w:p w:rsidR="00C36F83" w:rsidRDefault="00C36F83" w:rsidP="004370C6">
      <w:pPr>
        <w:spacing w:line="450" w:lineRule="atLeast"/>
        <w:jc w:val="both"/>
        <w:rPr>
          <w:rFonts w:ascii="Courier New" w:hAnsi="Courier New" w:cs="Courier New"/>
          <w:sz w:val="23"/>
          <w:szCs w:val="23"/>
          <w:u w:val="single"/>
        </w:rPr>
      </w:pPr>
      <w:r w:rsidRPr="00596923">
        <w:rPr>
          <w:rFonts w:ascii="Courier New" w:hAnsi="Courier New" w:cs="Courier New"/>
          <w:i/>
          <w:iCs/>
          <w:sz w:val="23"/>
          <w:szCs w:val="23"/>
        </w:rPr>
        <w:tab/>
      </w:r>
      <w:r w:rsidRPr="00596923">
        <w:rPr>
          <w:rFonts w:ascii="Courier New" w:hAnsi="Courier New" w:cs="Courier New"/>
          <w:i/>
          <w:iCs/>
          <w:sz w:val="23"/>
          <w:szCs w:val="23"/>
          <w:u w:val="single"/>
        </w:rPr>
        <w:t xml:space="preserve">Strategic Intermodal System (SIS) means </w:t>
      </w:r>
      <w:r w:rsidRPr="00596923">
        <w:rPr>
          <w:rFonts w:ascii="Courier New" w:hAnsi="Courier New" w:cs="Courier New"/>
          <w:sz w:val="23"/>
          <w:szCs w:val="23"/>
          <w:u w:val="single"/>
        </w:rPr>
        <w:t>Florida’s transportation system composed of facilities and services of statewide and interregional significance, including appropriate components of all modes.</w:t>
      </w:r>
    </w:p>
    <w:p w:rsidR="00C36F83" w:rsidRPr="00596923" w:rsidRDefault="00C36F83" w:rsidP="004370C6">
      <w:pPr>
        <w:spacing w:line="450" w:lineRule="atLeast"/>
        <w:rPr>
          <w:rFonts w:ascii="Courier New" w:hAnsi="Courier New" w:cs="Courier New"/>
          <w:b/>
          <w:bCs/>
          <w:color w:val="333333"/>
          <w:sz w:val="23"/>
          <w:szCs w:val="23"/>
          <w:u w:val="single"/>
        </w:rPr>
      </w:pPr>
      <w:r w:rsidRPr="00596923">
        <w:rPr>
          <w:rFonts w:ascii="Courier New" w:hAnsi="Courier New" w:cs="Courier New"/>
          <w:b/>
          <w:bCs/>
          <w:color w:val="333333"/>
          <w:sz w:val="23"/>
          <w:szCs w:val="23"/>
          <w:u w:val="single"/>
        </w:rPr>
        <w:t>Section 804.1503 - Truck Route Criteria.</w:t>
      </w:r>
    </w:p>
    <w:p w:rsidR="00C36F83" w:rsidRPr="00596923" w:rsidRDefault="00C36F83" w:rsidP="004370C6">
      <w:pPr>
        <w:spacing w:line="450" w:lineRule="atLeast"/>
        <w:jc w:val="both"/>
        <w:rPr>
          <w:rFonts w:ascii="Courier New" w:hAnsi="Courier New" w:cs="Courier New"/>
          <w:sz w:val="23"/>
          <w:szCs w:val="23"/>
          <w:u w:val="single"/>
        </w:rPr>
      </w:pPr>
      <w:r w:rsidRPr="00C81C7F">
        <w:rPr>
          <w:rFonts w:ascii="Courier New" w:hAnsi="Courier New" w:cs="Courier New"/>
          <w:b/>
          <w:bCs/>
          <w:sz w:val="23"/>
          <w:szCs w:val="23"/>
        </w:rPr>
        <w:tab/>
      </w:r>
      <w:r w:rsidRPr="00596923">
        <w:rPr>
          <w:rFonts w:ascii="Courier New" w:hAnsi="Courier New" w:cs="Courier New"/>
          <w:b/>
          <w:bCs/>
          <w:sz w:val="23"/>
          <w:szCs w:val="23"/>
          <w:u w:val="single"/>
        </w:rPr>
        <w:t xml:space="preserve">The selection and designation of truck routes shall be based on the following operational criteria. </w:t>
      </w:r>
      <w:r w:rsidRPr="00596923">
        <w:rPr>
          <w:rFonts w:ascii="Courier New" w:hAnsi="Courier New" w:cs="Courier New"/>
          <w:sz w:val="23"/>
          <w:szCs w:val="23"/>
          <w:u w:val="single"/>
        </w:rPr>
        <w:t xml:space="preserve">This section identifies the ideal operational characteristics of a truck route as defined by (AASHTO). It is anticipated that not all of the designated and or alternate truck routes currently incorporate these characteristics, due to the unavoidable physical constraints. It is recommended that each route be evaluated in the future for its general adherence to the criteria, and recommendations as to, and each route listed should strive to have these operational characteristics implemented over time. These items will need to be identified, planned, designed and constructed on an existing or future roadway. </w:t>
      </w:r>
    </w:p>
    <w:p w:rsidR="00C36F83" w:rsidRPr="00596923" w:rsidRDefault="00C36F83" w:rsidP="004370C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ascii="Courier New" w:hAnsi="Courier New" w:cs="Courier New"/>
          <w:sz w:val="23"/>
          <w:szCs w:val="23"/>
          <w:u w:val="single"/>
        </w:rPr>
      </w:pPr>
      <w:r w:rsidRPr="00596923">
        <w:rPr>
          <w:rFonts w:ascii="Courier New" w:hAnsi="Courier New" w:cs="Courier New"/>
          <w:sz w:val="23"/>
          <w:szCs w:val="23"/>
        </w:rPr>
        <w:t>1)</w:t>
      </w:r>
      <w:r w:rsidRPr="00596923">
        <w:rPr>
          <w:rFonts w:ascii="Courier New" w:hAnsi="Courier New" w:cs="Courier New"/>
          <w:sz w:val="23"/>
          <w:szCs w:val="23"/>
        </w:rPr>
        <w:tab/>
      </w:r>
      <w:r w:rsidRPr="00596923">
        <w:rPr>
          <w:rFonts w:ascii="Courier New" w:hAnsi="Courier New" w:cs="Courier New"/>
          <w:b/>
          <w:bCs/>
          <w:sz w:val="23"/>
          <w:szCs w:val="23"/>
          <w:u w:val="single"/>
        </w:rPr>
        <w:t>Land Uses/Truck Trip Generators.</w:t>
      </w:r>
      <w:r w:rsidRPr="00596923">
        <w:rPr>
          <w:rFonts w:ascii="Courier New" w:hAnsi="Courier New" w:cs="Courier New"/>
          <w:sz w:val="23"/>
          <w:szCs w:val="23"/>
          <w:u w:val="single"/>
        </w:rPr>
        <w:t xml:space="preserve"> The future land use designation may indicate current and future trucking dependent development such as industrial uses and/or heavy commercial uses, seaports, and airports. Industrial and commercial development may routinely generate truck traffic, either for deliveries or as part of their regular business activities. While not practical to exclude trucks from all residential </w:t>
      </w:r>
      <w:r w:rsidRPr="00596923">
        <w:rPr>
          <w:rFonts w:ascii="Courier New" w:hAnsi="Courier New" w:cs="Courier New"/>
          <w:sz w:val="23"/>
          <w:szCs w:val="23"/>
          <w:u w:val="single"/>
        </w:rPr>
        <w:lastRenderedPageBreak/>
        <w:t xml:space="preserve">neighborhoods, regular truck routes should avoid areas which are predominantly residential, particularly single family neighborhoods, or areas where there is high pedestrian activity. </w:t>
      </w:r>
    </w:p>
    <w:p w:rsidR="00C36F83" w:rsidRPr="00596923" w:rsidRDefault="00C36F83" w:rsidP="004370C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ascii="Courier New" w:hAnsi="Courier New" w:cs="Courier New"/>
          <w:sz w:val="23"/>
          <w:szCs w:val="23"/>
          <w:u w:val="single"/>
        </w:rPr>
      </w:pPr>
      <w:r w:rsidRPr="00596923">
        <w:rPr>
          <w:rFonts w:ascii="Courier New" w:hAnsi="Courier New" w:cs="Courier New"/>
          <w:sz w:val="23"/>
          <w:szCs w:val="23"/>
        </w:rPr>
        <w:t>2)</w:t>
      </w:r>
      <w:r w:rsidRPr="00596923">
        <w:rPr>
          <w:rFonts w:ascii="Courier New" w:hAnsi="Courier New" w:cs="Courier New"/>
          <w:sz w:val="23"/>
          <w:szCs w:val="23"/>
        </w:rPr>
        <w:tab/>
      </w:r>
      <w:r w:rsidRPr="00596923">
        <w:rPr>
          <w:rFonts w:ascii="Courier New" w:hAnsi="Courier New" w:cs="Courier New"/>
          <w:b/>
          <w:bCs/>
          <w:sz w:val="23"/>
          <w:szCs w:val="23"/>
          <w:u w:val="single"/>
        </w:rPr>
        <w:t>Street Classifications.</w:t>
      </w:r>
      <w:r w:rsidRPr="00596923">
        <w:rPr>
          <w:rFonts w:ascii="Courier New" w:hAnsi="Courier New" w:cs="Courier New"/>
          <w:sz w:val="23"/>
          <w:szCs w:val="23"/>
          <w:u w:val="single"/>
        </w:rPr>
        <w:t xml:space="preserve"> Designated routes should reflect current truck access patterns and should not attract additional trucks to streets not currently used by trucks. </w:t>
      </w:r>
      <w:r w:rsidRPr="00596923">
        <w:rPr>
          <w:rFonts w:ascii="Courier New" w:hAnsi="Courier New" w:cs="Courier New"/>
          <w:b/>
          <w:bCs/>
          <w:sz w:val="23"/>
          <w:szCs w:val="23"/>
          <w:u w:val="single"/>
        </w:rPr>
        <w:t>Maps T-1 through T-1D</w:t>
      </w:r>
      <w:r w:rsidRPr="00596923">
        <w:rPr>
          <w:rFonts w:ascii="Courier New" w:hAnsi="Courier New" w:cs="Courier New"/>
          <w:sz w:val="23"/>
          <w:szCs w:val="23"/>
          <w:u w:val="single"/>
        </w:rPr>
        <w:t xml:space="preserve"> depict the existing state and local roadway facilities masked with the designated truck route system for Jacksonville. </w:t>
      </w:r>
      <w:r w:rsidRPr="00596923">
        <w:rPr>
          <w:rFonts w:ascii="Courier New" w:hAnsi="Courier New" w:cs="Courier New"/>
          <w:b/>
          <w:bCs/>
          <w:sz w:val="23"/>
          <w:szCs w:val="23"/>
          <w:u w:val="single"/>
        </w:rPr>
        <w:t>Table T-1</w:t>
      </w:r>
      <w:r w:rsidRPr="00596923">
        <w:rPr>
          <w:rFonts w:ascii="Courier New" w:hAnsi="Courier New" w:cs="Courier New"/>
          <w:sz w:val="23"/>
          <w:szCs w:val="23"/>
          <w:u w:val="single"/>
        </w:rPr>
        <w:t xml:space="preserve"> provides a list of the street segments designated as part of the City of Jacksonville truck route system. Based on function, mobility, land access, and daily traffic, roadways are functionally classified in very general terms as arterials, collectors, or local roads. </w:t>
      </w:r>
    </w:p>
    <w:p w:rsidR="00C36F83" w:rsidRPr="00596923" w:rsidRDefault="00C36F83" w:rsidP="004370C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ascii="Courier New" w:hAnsi="Courier New" w:cs="Courier New"/>
          <w:sz w:val="23"/>
          <w:szCs w:val="23"/>
          <w:u w:val="single"/>
        </w:rPr>
      </w:pPr>
      <w:r w:rsidRPr="00596923">
        <w:rPr>
          <w:rFonts w:ascii="Courier New" w:hAnsi="Courier New" w:cs="Courier New"/>
          <w:sz w:val="23"/>
          <w:szCs w:val="23"/>
        </w:rPr>
        <w:t>3)</w:t>
      </w:r>
      <w:r w:rsidRPr="00596923">
        <w:rPr>
          <w:rFonts w:ascii="Courier New" w:hAnsi="Courier New" w:cs="Courier New"/>
          <w:sz w:val="23"/>
          <w:szCs w:val="23"/>
        </w:rPr>
        <w:tab/>
      </w:r>
      <w:r w:rsidRPr="00596923">
        <w:rPr>
          <w:rFonts w:ascii="Courier New" w:hAnsi="Courier New" w:cs="Courier New"/>
          <w:b/>
          <w:bCs/>
          <w:sz w:val="23"/>
          <w:szCs w:val="23"/>
          <w:u w:val="single"/>
        </w:rPr>
        <w:t>Lane Widths.</w:t>
      </w:r>
      <w:r w:rsidRPr="00596923">
        <w:rPr>
          <w:rFonts w:ascii="Courier New" w:hAnsi="Courier New" w:cs="Courier New"/>
          <w:sz w:val="23"/>
          <w:szCs w:val="23"/>
          <w:u w:val="single"/>
        </w:rPr>
        <w:t xml:space="preserve"> In order for roadways to be compatible with large trucks they must have lanes that are wide enough to accommodate such vehicles. Lane width on truck routes may be 12 feet, however 11 feet is acceptable when truck volume is less than 10%.</w:t>
      </w:r>
    </w:p>
    <w:p w:rsidR="00C36F83" w:rsidRPr="00596923" w:rsidRDefault="00C36F83" w:rsidP="007F0D00">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ascii="Courier New" w:hAnsi="Courier New" w:cs="Courier New"/>
          <w:sz w:val="23"/>
          <w:szCs w:val="23"/>
          <w:u w:val="single"/>
        </w:rPr>
      </w:pPr>
      <w:r w:rsidRPr="00596923">
        <w:rPr>
          <w:rFonts w:ascii="Courier New" w:hAnsi="Courier New" w:cs="Courier New"/>
          <w:sz w:val="23"/>
          <w:szCs w:val="23"/>
        </w:rPr>
        <w:t>4)</w:t>
      </w:r>
      <w:r w:rsidRPr="00596923">
        <w:rPr>
          <w:rFonts w:ascii="Courier New" w:hAnsi="Courier New" w:cs="Courier New"/>
          <w:sz w:val="23"/>
          <w:szCs w:val="23"/>
        </w:rPr>
        <w:tab/>
      </w:r>
      <w:r w:rsidRPr="00596923">
        <w:rPr>
          <w:rFonts w:ascii="Courier New" w:hAnsi="Courier New" w:cs="Courier New"/>
          <w:b/>
          <w:bCs/>
          <w:sz w:val="23"/>
          <w:szCs w:val="23"/>
          <w:u w:val="single"/>
        </w:rPr>
        <w:t>Bridge Locations.</w:t>
      </w:r>
      <w:r w:rsidRPr="00596923">
        <w:rPr>
          <w:rFonts w:ascii="Courier New" w:hAnsi="Courier New" w:cs="Courier New"/>
          <w:sz w:val="23"/>
          <w:szCs w:val="23"/>
          <w:u w:val="single"/>
        </w:rPr>
        <w:t xml:space="preserve"> The amount of weight a bridge can handle dictates whether a road has the ability to serve as a truck route. The bridges within Duval County on local roads are maintained by the City of Jacksonville. The FDOT Office of Maintenance provides data on bridges throughout the state, and according to the </w:t>
      </w:r>
      <w:r w:rsidRPr="00596923">
        <w:rPr>
          <w:rFonts w:ascii="Courier New" w:hAnsi="Courier New" w:cs="Courier New"/>
          <w:i/>
          <w:iCs/>
          <w:sz w:val="23"/>
          <w:szCs w:val="23"/>
          <w:u w:val="single"/>
        </w:rPr>
        <w:t>FDOT Trucking Manual</w:t>
      </w:r>
      <w:r w:rsidRPr="00596923">
        <w:rPr>
          <w:rFonts w:ascii="Courier New" w:hAnsi="Courier New" w:cs="Courier New"/>
          <w:sz w:val="23"/>
          <w:szCs w:val="23"/>
          <w:u w:val="single"/>
        </w:rPr>
        <w:t>, the weight restrictions on trucks are as follows:</w:t>
      </w:r>
    </w:p>
    <w:p w:rsidR="00C36F83" w:rsidRPr="00596923" w:rsidRDefault="00C36F83" w:rsidP="004370C6">
      <w:pPr>
        <w:spacing w:line="450" w:lineRule="atLeast"/>
        <w:ind w:left="720"/>
        <w:jc w:val="both"/>
        <w:rPr>
          <w:rFonts w:ascii="Courier New" w:hAnsi="Courier New" w:cs="Courier New"/>
          <w:sz w:val="23"/>
          <w:szCs w:val="23"/>
          <w:u w:val="single"/>
        </w:rPr>
      </w:pPr>
      <w:r w:rsidRPr="00596923">
        <w:rPr>
          <w:rFonts w:ascii="Courier New" w:hAnsi="Courier New" w:cs="Courier New"/>
          <w:sz w:val="23"/>
          <w:szCs w:val="23"/>
        </w:rPr>
        <w:tab/>
      </w:r>
      <w:r w:rsidRPr="00596923">
        <w:rPr>
          <w:rFonts w:ascii="Courier New" w:hAnsi="Courier New" w:cs="Courier New"/>
          <w:sz w:val="23"/>
          <w:szCs w:val="23"/>
        </w:rPr>
        <w:tab/>
        <w:t>a)</w:t>
      </w:r>
      <w:r w:rsidRPr="00596923">
        <w:rPr>
          <w:rFonts w:ascii="Courier New" w:hAnsi="Courier New" w:cs="Courier New"/>
          <w:sz w:val="23"/>
          <w:szCs w:val="23"/>
        </w:rPr>
        <w:tab/>
      </w:r>
      <w:r w:rsidRPr="00596923">
        <w:rPr>
          <w:rFonts w:ascii="Courier New" w:hAnsi="Courier New" w:cs="Courier New"/>
          <w:sz w:val="23"/>
          <w:szCs w:val="23"/>
          <w:u w:val="single"/>
        </w:rPr>
        <w:t xml:space="preserve">As some routes contain bridges of insufficient capacity for trucks to traverse, these routes are not used or limited for truck traffic due to age, condition, or design. As illustrated, posted load limit signs will indicate the maximum allowable weight for all vehicles, or the maximum allowable </w:t>
      </w:r>
      <w:r w:rsidRPr="00596923">
        <w:rPr>
          <w:rFonts w:ascii="Courier New" w:hAnsi="Courier New" w:cs="Courier New"/>
          <w:sz w:val="23"/>
          <w:szCs w:val="23"/>
          <w:u w:val="single"/>
        </w:rPr>
        <w:lastRenderedPageBreak/>
        <w:t>weight for different classes of vehicles.</w:t>
      </w:r>
    </w:p>
    <w:p w:rsidR="00C36F83" w:rsidRPr="00596923" w:rsidRDefault="00DD4EF5" w:rsidP="004370C6">
      <w:pPr>
        <w:spacing w:line="450" w:lineRule="atLeast"/>
        <w:ind w:left="720"/>
        <w:jc w:val="center"/>
        <w:rPr>
          <w:rFonts w:ascii="Courier New" w:hAnsi="Courier New" w:cs="Courier New"/>
          <w:sz w:val="23"/>
          <w:szCs w:val="23"/>
          <w:u w:val="single"/>
        </w:rPr>
      </w:pPr>
      <w:r>
        <w:rPr>
          <w:rFonts w:ascii="Courier New" w:hAnsi="Courier New" w:cs="Courier New"/>
          <w:noProof/>
          <w:sz w:val="23"/>
          <w:szCs w:val="23"/>
          <w:u w:val="single"/>
        </w:rPr>
        <w:pict>
          <v:shape id="Picture 5" o:spid="_x0000_i1026" type="#_x0000_t75" style="width:293.25pt;height:165pt;visibility:visible">
            <v:imagedata r:id="rId9" o:title=""/>
          </v:shape>
        </w:pict>
      </w:r>
    </w:p>
    <w:p w:rsidR="00C36F83" w:rsidRPr="00596923" w:rsidRDefault="00C36F83" w:rsidP="004370C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ascii="Courier New" w:hAnsi="Courier New" w:cs="Courier New"/>
          <w:sz w:val="23"/>
          <w:szCs w:val="23"/>
          <w:u w:val="single"/>
        </w:rPr>
      </w:pPr>
      <w:r w:rsidRPr="007F0D00">
        <w:rPr>
          <w:rFonts w:ascii="Courier New" w:hAnsi="Courier New" w:cs="Courier New"/>
          <w:sz w:val="23"/>
          <w:szCs w:val="23"/>
        </w:rPr>
        <w:t>5)</w:t>
      </w:r>
      <w:r w:rsidRPr="007F0D00">
        <w:rPr>
          <w:rFonts w:ascii="Courier New" w:hAnsi="Courier New" w:cs="Courier New"/>
          <w:sz w:val="23"/>
          <w:szCs w:val="23"/>
        </w:rPr>
        <w:tab/>
      </w:r>
      <w:r w:rsidRPr="00596923">
        <w:rPr>
          <w:rFonts w:ascii="Courier New" w:hAnsi="Courier New" w:cs="Courier New"/>
          <w:b/>
          <w:bCs/>
          <w:sz w:val="23"/>
          <w:szCs w:val="23"/>
          <w:u w:val="single"/>
        </w:rPr>
        <w:t>Speed Limits.</w:t>
      </w:r>
      <w:r w:rsidRPr="00596923">
        <w:rPr>
          <w:rFonts w:ascii="Courier New" w:hAnsi="Courier New" w:cs="Courier New"/>
          <w:sz w:val="23"/>
          <w:szCs w:val="23"/>
          <w:u w:val="single"/>
        </w:rPr>
        <w:t xml:space="preserve"> The speed limit of a roadway tends to reflect the character of the roadway. Roads with higher speed limits are, generally, free flowing and have fewer access points. Roadways with lower speed limits are less free flowing, and have a greater number of access points. Those roadways with greater speed limits indicate that a roadway fits the desired characteristics of a truck route while the roadways with lower speed limits dictate further analysis. </w:t>
      </w:r>
    </w:p>
    <w:p w:rsidR="00C36F83" w:rsidRDefault="00C36F83" w:rsidP="004370C6">
      <w:pPr>
        <w:pStyle w:val="incr1"/>
        <w:shd w:val="clear" w:color="auto" w:fill="FFFFFF"/>
        <w:spacing w:line="450" w:lineRule="atLeast"/>
        <w:ind w:left="0"/>
        <w:jc w:val="both"/>
        <w:rPr>
          <w:rFonts w:ascii="Courier New" w:hAnsi="Courier New" w:cs="Courier New"/>
          <w:b/>
          <w:bCs/>
          <w:color w:val="333333"/>
          <w:sz w:val="23"/>
          <w:szCs w:val="23"/>
          <w:u w:val="single"/>
        </w:rPr>
      </w:pPr>
      <w:r w:rsidRPr="00596923">
        <w:rPr>
          <w:rFonts w:ascii="Courier New" w:hAnsi="Courier New" w:cs="Courier New"/>
          <w:b/>
          <w:bCs/>
          <w:color w:val="333333"/>
          <w:sz w:val="23"/>
          <w:szCs w:val="23"/>
          <w:u w:val="single"/>
        </w:rPr>
        <w:t xml:space="preserve">Section 804.1504 - Designated Truck Routes and Maps. </w:t>
      </w:r>
    </w:p>
    <w:p w:rsidR="00C36F83" w:rsidRDefault="00C36F83" w:rsidP="00C81C7F">
      <w:pPr>
        <w:pStyle w:val="incr1"/>
        <w:shd w:val="clear" w:color="auto" w:fill="FFFFFF"/>
        <w:spacing w:line="450" w:lineRule="atLeast"/>
        <w:ind w:left="0"/>
        <w:jc w:val="both"/>
        <w:rPr>
          <w:rFonts w:ascii="Courier New" w:hAnsi="Courier New" w:cs="Courier New"/>
          <w:sz w:val="23"/>
          <w:szCs w:val="23"/>
          <w:u w:val="single"/>
        </w:rPr>
      </w:pPr>
      <w:r w:rsidRPr="00596923">
        <w:rPr>
          <w:rFonts w:ascii="Courier New" w:hAnsi="Courier New" w:cs="Courier New"/>
          <w:sz w:val="23"/>
          <w:szCs w:val="23"/>
          <w:u w:val="single"/>
        </w:rPr>
        <w:t xml:space="preserve">All regulated trucks within the City shall be operated only over and along the designated truck routes established in this section as listed in </w:t>
      </w:r>
      <w:r w:rsidRPr="00596923">
        <w:rPr>
          <w:rFonts w:ascii="Courier New" w:hAnsi="Courier New" w:cs="Courier New"/>
          <w:b/>
          <w:bCs/>
          <w:sz w:val="23"/>
          <w:szCs w:val="23"/>
          <w:u w:val="single"/>
        </w:rPr>
        <w:t xml:space="preserve">Table 1. </w:t>
      </w:r>
      <w:r w:rsidRPr="00596923">
        <w:rPr>
          <w:rFonts w:ascii="Courier New" w:hAnsi="Courier New" w:cs="Courier New"/>
          <w:sz w:val="23"/>
          <w:szCs w:val="23"/>
          <w:u w:val="single"/>
        </w:rPr>
        <w:t>Unless otherwise prohibited, all streets under the jurisdiction of the state department of transportation (state roads) are designated truck routes;</w:t>
      </w:r>
    </w:p>
    <w:p w:rsidR="00C36F83" w:rsidRPr="00596923" w:rsidRDefault="00C36F83" w:rsidP="00C81C7F">
      <w:pPr>
        <w:pStyle w:val="incr1"/>
        <w:shd w:val="clear" w:color="auto" w:fill="FFFFFF"/>
        <w:spacing w:line="450" w:lineRule="atLeast"/>
        <w:ind w:left="0"/>
        <w:jc w:val="both"/>
        <w:rPr>
          <w:rFonts w:ascii="Courier New" w:hAnsi="Courier New" w:cs="Courier New"/>
          <w:b/>
          <w:bCs/>
          <w:sz w:val="23"/>
          <w:szCs w:val="23"/>
          <w:u w:val="single"/>
          <w:lang w:val="en"/>
        </w:rPr>
      </w:pPr>
      <w:r w:rsidRPr="00596923">
        <w:rPr>
          <w:rFonts w:ascii="Courier New" w:hAnsi="Courier New" w:cs="Courier New"/>
          <w:b/>
          <w:bCs/>
          <w:sz w:val="23"/>
          <w:szCs w:val="23"/>
          <w:u w:val="single"/>
          <w:lang w:val="en"/>
        </w:rPr>
        <w:t xml:space="preserve">Table 1. Designated Truck Routes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150"/>
        <w:gridCol w:w="3258"/>
      </w:tblGrid>
      <w:tr w:rsidR="00C36F83" w:rsidRPr="00596923">
        <w:trPr>
          <w:trHeight w:val="372"/>
        </w:trPr>
        <w:tc>
          <w:tcPr>
            <w:tcW w:w="3168"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Street</w:t>
            </w:r>
          </w:p>
        </w:tc>
        <w:tc>
          <w:tcPr>
            <w:tcW w:w="3150"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From</w:t>
            </w:r>
          </w:p>
        </w:tc>
        <w:tc>
          <w:tcPr>
            <w:tcW w:w="3258"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To</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44th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Wigmore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Norwood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Airport Center Drive W</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Max Leggett Parkway</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Main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Rushing Branch</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SR 9A</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SR 9A</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 South</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lastRenderedPageBreak/>
              <w:t>Bay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AP Randolph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Liberty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Bay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Park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Myrtle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Bowden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Philips Highway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Pepsi Way</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Bowdendale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Philips Highway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I-95</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Buffalo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44th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Lawton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Bulls Bay Highway</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Bulls Bay Highway</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Busch Drive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Heckscher Drive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Main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Chaffee Road N</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Plank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Chaffee Road S</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I-10</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Edgewood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Lane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Ellis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I-295</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I-295</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Jones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Devoe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I-10 Ramps/Hammond Rd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Eastport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Main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Eastport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Heckscher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Ellis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Normandy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Ellis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12th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Eastport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SR 9A</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Faye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w:t>
            </w:r>
          </w:p>
        </w:tc>
      </w:tr>
      <w:tr w:rsidR="00C36F83" w:rsidRPr="00596923">
        <w:trPr>
          <w:trHeight w:val="324"/>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Forest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I-95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Park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Gator Bowl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 AP Randolph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Arlington Expressway</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Park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Main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Busch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Garden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Mc Duff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I-10</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Cedar Point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 East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 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 East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Heckscher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lastRenderedPageBreak/>
              <w:t>New Berlin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Heckscher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Kings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Seaboard Coast Line Rd.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Edgewood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St. Augustine Rd.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I-95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Philips Highway</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Park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Forest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Bay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Pecan Park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I-95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Int'l Airport Blvd. </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Picketville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I-295</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Picketville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Beaver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Port Jacksonville Parkway</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Berlin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Alta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Jones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Imeson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Sportsman Club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Jones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Pritchard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Commonwealth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Plank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Soutel Drive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Kings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New Kings Road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Talleyrand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Adams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8th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Talleyrand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8th Street</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11th Street</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Western Way</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Baymeadows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Southside Blvd</w:t>
            </w:r>
          </w:p>
        </w:tc>
      </w:tr>
      <w:tr w:rsidR="00C36F83" w:rsidRPr="00596923">
        <w:trPr>
          <w:trHeight w:val="324"/>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Wigmore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Talleyrand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44th Street</w:t>
            </w:r>
          </w:p>
        </w:tc>
      </w:tr>
      <w:tr w:rsidR="00C36F83" w:rsidRPr="00596923">
        <w:trPr>
          <w:trHeight w:val="336"/>
        </w:trPr>
        <w:tc>
          <w:tcPr>
            <w:tcW w:w="3168" w:type="dxa"/>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 xml:space="preserve">Alternate Truck Routes </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w:t>
            </w:r>
          </w:p>
        </w:tc>
      </w:tr>
      <w:tr w:rsidR="00C36F83" w:rsidRPr="00596923">
        <w:trPr>
          <w:trHeight w:val="372"/>
        </w:trPr>
        <w:tc>
          <w:tcPr>
            <w:tcW w:w="3168"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Street</w:t>
            </w:r>
          </w:p>
        </w:tc>
        <w:tc>
          <w:tcPr>
            <w:tcW w:w="3150"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From</w:t>
            </w:r>
          </w:p>
        </w:tc>
        <w:tc>
          <w:tcPr>
            <w:tcW w:w="3258" w:type="dxa"/>
            <w:noWrap/>
          </w:tcPr>
          <w:p w:rsidR="00C36F83" w:rsidRPr="00EB5069" w:rsidRDefault="00C36F83" w:rsidP="00EB5069">
            <w:pPr>
              <w:spacing w:line="450" w:lineRule="atLeast"/>
              <w:rPr>
                <w:rFonts w:ascii="Courier New" w:hAnsi="Courier New" w:cs="Courier New"/>
                <w:b/>
                <w:bCs/>
                <w:sz w:val="23"/>
                <w:szCs w:val="23"/>
                <w:u w:val="single"/>
              </w:rPr>
            </w:pPr>
            <w:r w:rsidRPr="00EB5069">
              <w:rPr>
                <w:rFonts w:ascii="Courier New" w:hAnsi="Courier New" w:cs="Courier New"/>
                <w:b/>
                <w:bCs/>
                <w:sz w:val="23"/>
                <w:szCs w:val="23"/>
                <w:u w:val="single"/>
              </w:rPr>
              <w:t>To</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Mc Cormick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Matthew Unger Drive</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Atlantic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Beach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Beach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Glen Kernan Blvd. </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Glen Kernan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J Turner Butler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Matthew Unger Drive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Abess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Kernan Blvd.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Abess Blvd.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Atlantic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Mill Creek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Arlington Expressway</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Atlantic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Powers Avenue</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Old Kings Road</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University Blvd.</w:t>
            </w:r>
          </w:p>
        </w:tc>
      </w:tr>
      <w:tr w:rsidR="00C36F83" w:rsidRPr="00596923">
        <w:trPr>
          <w:trHeight w:val="312"/>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lastRenderedPageBreak/>
              <w:t>Richard Street</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Bowdendale Avenue</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University Blvd.</w:t>
            </w:r>
          </w:p>
        </w:tc>
      </w:tr>
      <w:tr w:rsidR="00C36F83" w:rsidRPr="00596923">
        <w:trPr>
          <w:trHeight w:val="324"/>
        </w:trPr>
        <w:tc>
          <w:tcPr>
            <w:tcW w:w="316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Shad Road</w:t>
            </w:r>
          </w:p>
        </w:tc>
        <w:tc>
          <w:tcPr>
            <w:tcW w:w="3150"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 xml:space="preserve">Hood Road </w:t>
            </w:r>
          </w:p>
        </w:tc>
        <w:tc>
          <w:tcPr>
            <w:tcW w:w="3258" w:type="dxa"/>
            <w:noWrap/>
          </w:tcPr>
          <w:p w:rsidR="00C36F83" w:rsidRPr="00EB5069" w:rsidRDefault="00C36F83" w:rsidP="00EB5069">
            <w:pPr>
              <w:spacing w:line="450" w:lineRule="atLeast"/>
              <w:rPr>
                <w:rFonts w:ascii="Courier New" w:hAnsi="Courier New" w:cs="Courier New"/>
                <w:sz w:val="23"/>
                <w:szCs w:val="23"/>
                <w:u w:val="single"/>
              </w:rPr>
            </w:pPr>
            <w:r w:rsidRPr="00EB5069">
              <w:rPr>
                <w:rFonts w:ascii="Courier New" w:hAnsi="Courier New" w:cs="Courier New"/>
                <w:sz w:val="23"/>
                <w:szCs w:val="23"/>
                <w:u w:val="single"/>
              </w:rPr>
              <w:t>Philips Highway</w:t>
            </w:r>
          </w:p>
        </w:tc>
      </w:tr>
    </w:tbl>
    <w:p w:rsidR="00C36F83" w:rsidRDefault="00C36F83" w:rsidP="00C81C7F">
      <w:pPr>
        <w:pStyle w:val="incr0"/>
        <w:spacing w:after="0" w:line="450" w:lineRule="atLeast"/>
        <w:ind w:right="0"/>
        <w:jc w:val="both"/>
        <w:rPr>
          <w:rFonts w:ascii="Courier New" w:hAnsi="Courier New" w:cs="Courier New"/>
          <w:sz w:val="23"/>
          <w:szCs w:val="23"/>
          <w:u w:val="single"/>
        </w:rPr>
      </w:pPr>
      <w:r w:rsidRPr="00596923">
        <w:rPr>
          <w:rFonts w:ascii="Courier New" w:hAnsi="Courier New" w:cs="Courier New"/>
          <w:sz w:val="23"/>
          <w:szCs w:val="23"/>
          <w:u w:val="single"/>
        </w:rPr>
        <w:t xml:space="preserve">Designated routes are illustrated on </w:t>
      </w:r>
      <w:r w:rsidRPr="00596923">
        <w:rPr>
          <w:rFonts w:ascii="Courier New" w:hAnsi="Courier New" w:cs="Courier New"/>
          <w:b/>
          <w:bCs/>
          <w:sz w:val="23"/>
          <w:szCs w:val="23"/>
          <w:u w:val="single"/>
        </w:rPr>
        <w:t>Maps T1</w:t>
      </w:r>
      <w:r w:rsidRPr="00596923">
        <w:rPr>
          <w:rFonts w:ascii="Courier New" w:hAnsi="Courier New" w:cs="Courier New"/>
          <w:sz w:val="23"/>
          <w:szCs w:val="23"/>
          <w:u w:val="single"/>
        </w:rPr>
        <w:t xml:space="preserve">, </w:t>
      </w:r>
      <w:r w:rsidRPr="00596923">
        <w:rPr>
          <w:rFonts w:ascii="Courier New" w:hAnsi="Courier New" w:cs="Courier New"/>
          <w:b/>
          <w:bCs/>
          <w:sz w:val="23"/>
          <w:szCs w:val="23"/>
          <w:u w:val="single"/>
        </w:rPr>
        <w:t xml:space="preserve">T1A, T1B, T1C, </w:t>
      </w:r>
      <w:r w:rsidRPr="00596923">
        <w:rPr>
          <w:rFonts w:ascii="Courier New" w:hAnsi="Courier New" w:cs="Courier New"/>
          <w:sz w:val="23"/>
          <w:szCs w:val="23"/>
          <w:u w:val="single"/>
        </w:rPr>
        <w:t xml:space="preserve">and </w:t>
      </w:r>
      <w:r w:rsidRPr="00596923">
        <w:rPr>
          <w:rFonts w:ascii="Courier New" w:hAnsi="Courier New" w:cs="Courier New"/>
          <w:b/>
          <w:bCs/>
          <w:sz w:val="23"/>
          <w:szCs w:val="23"/>
          <w:u w:val="single"/>
        </w:rPr>
        <w:t xml:space="preserve">T1D. </w:t>
      </w:r>
      <w:r w:rsidRPr="00596923">
        <w:rPr>
          <w:rFonts w:ascii="Courier New" w:hAnsi="Courier New" w:cs="Courier New"/>
          <w:sz w:val="23"/>
          <w:szCs w:val="23"/>
          <w:u w:val="single"/>
        </w:rPr>
        <w:t>They are attached and incorporated as a part of this ordinance as the description of the City of Jacksonville designated Truck Routes</w:t>
      </w:r>
      <w:r>
        <w:rPr>
          <w:rFonts w:ascii="Courier New" w:hAnsi="Courier New" w:cs="Courier New"/>
          <w:sz w:val="23"/>
          <w:szCs w:val="23"/>
          <w:u w:val="single"/>
        </w:rPr>
        <w:t>.</w:t>
      </w:r>
    </w:p>
    <w:p w:rsidR="00C36F83" w:rsidRDefault="00C36F83" w:rsidP="00C81C7F">
      <w:pPr>
        <w:pStyle w:val="incr0"/>
        <w:spacing w:after="0" w:line="450" w:lineRule="atLeast"/>
        <w:ind w:right="0"/>
        <w:jc w:val="both"/>
        <w:rPr>
          <w:rFonts w:ascii="Courier New" w:hAnsi="Courier New" w:cs="Courier New"/>
          <w:sz w:val="23"/>
          <w:szCs w:val="23"/>
          <w:u w:val="single"/>
          <w:lang w:val="en"/>
        </w:rPr>
      </w:pPr>
      <w:r w:rsidRPr="00596923">
        <w:rPr>
          <w:rFonts w:ascii="Courier New" w:hAnsi="Courier New" w:cs="Courier New"/>
          <w:i/>
          <w:iCs/>
          <w:sz w:val="23"/>
          <w:szCs w:val="23"/>
          <w:u w:val="single"/>
          <w:lang w:val="en"/>
        </w:rPr>
        <w:t>Operation on non-designated truck route.</w:t>
      </w:r>
      <w:r w:rsidRPr="00596923">
        <w:rPr>
          <w:rFonts w:ascii="Courier New" w:hAnsi="Courier New" w:cs="Courier New"/>
          <w:sz w:val="23"/>
          <w:szCs w:val="23"/>
          <w:u w:val="single"/>
          <w:lang w:val="en"/>
        </w:rPr>
        <w:t xml:space="preserve"> The driver of a regulated truck may travel over and along a street not designated as a truck route only as necessary to perform its business its destination lies on or within in a manner that minimizes the distance traveled over and along the non-truck route street. The driver of the truck must return to the designated truck route network by the shortest possible distance after completion of its business within a non-truck route street.</w:t>
      </w:r>
    </w:p>
    <w:p w:rsidR="00C36F83" w:rsidRDefault="00C36F83" w:rsidP="00C81C7F">
      <w:pPr>
        <w:pStyle w:val="incr0"/>
        <w:spacing w:after="0" w:line="450" w:lineRule="atLeast"/>
        <w:ind w:right="0"/>
        <w:jc w:val="both"/>
        <w:rPr>
          <w:rFonts w:ascii="Courier New" w:hAnsi="Courier New" w:cs="Courier New"/>
          <w:b/>
          <w:bCs/>
          <w:sz w:val="23"/>
          <w:szCs w:val="23"/>
          <w:u w:val="single"/>
          <w:lang w:val="en"/>
        </w:rPr>
      </w:pPr>
      <w:r w:rsidRPr="00596923">
        <w:rPr>
          <w:rFonts w:ascii="Courier New" w:hAnsi="Courier New" w:cs="Courier New"/>
          <w:b/>
          <w:bCs/>
          <w:sz w:val="23"/>
          <w:szCs w:val="23"/>
          <w:u w:val="single"/>
          <w:lang w:val="en"/>
        </w:rPr>
        <w:t>Section 804.1505 – Signage</w:t>
      </w:r>
    </w:p>
    <w:p w:rsidR="00C36F83" w:rsidRPr="00596923" w:rsidRDefault="00C36F83" w:rsidP="00C81C7F">
      <w:pPr>
        <w:pStyle w:val="incr0"/>
        <w:spacing w:after="0" w:line="450" w:lineRule="atLeast"/>
        <w:ind w:right="0"/>
        <w:jc w:val="both"/>
        <w:rPr>
          <w:rFonts w:ascii="Courier New" w:hAnsi="Courier New" w:cs="Courier New"/>
          <w:sz w:val="23"/>
          <w:szCs w:val="23"/>
          <w:u w:val="single"/>
        </w:rPr>
      </w:pPr>
      <w:r w:rsidRPr="00596923">
        <w:rPr>
          <w:rFonts w:ascii="Courier New" w:hAnsi="Courier New" w:cs="Courier New"/>
          <w:sz w:val="23"/>
          <w:szCs w:val="23"/>
          <w:u w:val="single"/>
        </w:rPr>
        <w:t xml:space="preserve">The City Traffic Engineer is authorized to install adequate signage placed along designated truck routes at intersections of two (2) designated routes, and at reasonable intervals along designated truck routes. </w:t>
      </w:r>
    </w:p>
    <w:p w:rsidR="00C36F83" w:rsidRPr="00596923" w:rsidRDefault="00C36F83" w:rsidP="00C81C7F">
      <w:pPr>
        <w:pStyle w:val="incr0"/>
        <w:spacing w:after="0" w:line="450" w:lineRule="atLeast"/>
        <w:ind w:right="0"/>
        <w:jc w:val="both"/>
        <w:rPr>
          <w:rFonts w:ascii="Courier New" w:hAnsi="Courier New" w:cs="Courier New"/>
          <w:b/>
          <w:bCs/>
          <w:sz w:val="23"/>
          <w:szCs w:val="23"/>
          <w:u w:val="single"/>
        </w:rPr>
      </w:pPr>
      <w:r w:rsidRPr="00596923">
        <w:rPr>
          <w:rFonts w:ascii="Courier New" w:hAnsi="Courier New" w:cs="Courier New"/>
          <w:b/>
          <w:bCs/>
          <w:sz w:val="23"/>
          <w:szCs w:val="23"/>
          <w:u w:val="single"/>
        </w:rPr>
        <w:t>Section 804.1506 – Evidence required for deviation; enforcement; penalties.</w:t>
      </w:r>
    </w:p>
    <w:p w:rsidR="00C36F83" w:rsidRPr="00596923" w:rsidRDefault="00C36F83" w:rsidP="00C81C7F">
      <w:pPr>
        <w:pStyle w:val="incr0"/>
        <w:spacing w:after="0" w:line="450" w:lineRule="atLeast"/>
        <w:ind w:right="0"/>
        <w:jc w:val="both"/>
        <w:rPr>
          <w:rFonts w:ascii="Courier New" w:hAnsi="Courier New" w:cs="Courier New"/>
          <w:b/>
          <w:bCs/>
          <w:sz w:val="23"/>
          <w:szCs w:val="23"/>
          <w:u w:val="single"/>
        </w:rPr>
      </w:pPr>
      <w:r w:rsidRPr="00596923">
        <w:rPr>
          <w:rFonts w:ascii="Courier New" w:hAnsi="Courier New" w:cs="Courier New"/>
          <w:spacing w:val="2"/>
          <w:sz w:val="23"/>
          <w:szCs w:val="23"/>
          <w:u w:val="single"/>
        </w:rPr>
        <w:t>(a)</w:t>
      </w:r>
      <w:r w:rsidRPr="00596923">
        <w:rPr>
          <w:rFonts w:ascii="Courier New" w:hAnsi="Courier New" w:cs="Courier New"/>
          <w:spacing w:val="2"/>
          <w:sz w:val="23"/>
          <w:szCs w:val="23"/>
          <w:u w:val="single"/>
        </w:rPr>
        <w:tab/>
        <w:t>Any person driving or in charge or control of any regulated truck deviating from the designated truck route system shall be prepared to present for the inspection of Jacksonville Sheriff’s Office (“JSO”) police officers the truck's log book, weight slips, delivery slips, or other written evidence of the regulated truck's origin and destination to justify the deviation from the designated truck route system.</w:t>
      </w:r>
    </w:p>
    <w:p w:rsidR="00C36F83" w:rsidRPr="00596923" w:rsidRDefault="00C36F83" w:rsidP="005A5360">
      <w:pPr>
        <w:pStyle w:val="incr0"/>
        <w:spacing w:after="0" w:line="450" w:lineRule="atLeast"/>
        <w:ind w:right="0"/>
        <w:jc w:val="both"/>
        <w:rPr>
          <w:rFonts w:ascii="Courier New" w:hAnsi="Courier New" w:cs="Courier New"/>
          <w:spacing w:val="2"/>
          <w:sz w:val="23"/>
          <w:szCs w:val="23"/>
          <w:u w:val="single"/>
        </w:rPr>
      </w:pPr>
      <w:r w:rsidRPr="00596923">
        <w:rPr>
          <w:rFonts w:ascii="Courier New" w:hAnsi="Courier New" w:cs="Courier New"/>
          <w:spacing w:val="2"/>
          <w:sz w:val="23"/>
          <w:szCs w:val="23"/>
          <w:u w:val="single"/>
        </w:rPr>
        <w:t xml:space="preserve">(b) A violation of this Section shall constitute an irreversible and irreparable violation and will result in the immediate issuance of a civil citation by a JSO police officer pursuant to </w:t>
      </w:r>
      <w:r w:rsidRPr="00596923">
        <w:rPr>
          <w:rFonts w:ascii="Courier New" w:hAnsi="Courier New" w:cs="Courier New"/>
          <w:spacing w:val="2"/>
          <w:sz w:val="23"/>
          <w:szCs w:val="23"/>
          <w:u w:val="single"/>
        </w:rPr>
        <w:lastRenderedPageBreak/>
        <w:t xml:space="preserve">Section 804.301, Ordinance Code and Section 636.204, Ordinance Code. An irreversible and irreparable violation means a violation that is incapable of correction, repair or return to an original condition. </w:t>
      </w:r>
    </w:p>
    <w:p w:rsidR="00C36F83" w:rsidRPr="00596923" w:rsidRDefault="00C36F83" w:rsidP="005A5360">
      <w:pPr>
        <w:pStyle w:val="incr0"/>
        <w:spacing w:after="0" w:line="450" w:lineRule="atLeast"/>
        <w:ind w:right="0"/>
        <w:jc w:val="both"/>
        <w:rPr>
          <w:rFonts w:ascii="Courier New" w:hAnsi="Courier New" w:cs="Courier New"/>
          <w:spacing w:val="2"/>
          <w:sz w:val="23"/>
          <w:szCs w:val="23"/>
          <w:u w:val="single"/>
        </w:rPr>
      </w:pPr>
      <w:r w:rsidRPr="00596923">
        <w:rPr>
          <w:rFonts w:ascii="Courier New" w:hAnsi="Courier New" w:cs="Courier New"/>
          <w:spacing w:val="2"/>
          <w:sz w:val="23"/>
          <w:szCs w:val="23"/>
          <w:u w:val="single"/>
        </w:rPr>
        <w:t>(c) A violation of this section shall constitute a  class C offense, and shall result in a penalty of $100.00.</w:t>
      </w:r>
    </w:p>
    <w:p w:rsidR="00C36F83" w:rsidRPr="00596923" w:rsidRDefault="00C36F83" w:rsidP="005A5360">
      <w:pPr>
        <w:pStyle w:val="incr0"/>
        <w:spacing w:after="0" w:line="450" w:lineRule="atLeast"/>
        <w:ind w:right="0"/>
        <w:jc w:val="both"/>
        <w:rPr>
          <w:rFonts w:ascii="Courier New" w:hAnsi="Courier New" w:cs="Courier New"/>
          <w:spacing w:val="2"/>
          <w:sz w:val="23"/>
          <w:szCs w:val="23"/>
          <w:u w:val="single"/>
        </w:rPr>
      </w:pPr>
      <w:r>
        <w:rPr>
          <w:rFonts w:ascii="Courier New" w:hAnsi="Courier New" w:cs="Courier New"/>
          <w:b/>
          <w:bCs/>
          <w:spacing w:val="2"/>
          <w:sz w:val="23"/>
          <w:szCs w:val="23"/>
        </w:rPr>
        <w:tab/>
      </w:r>
      <w:r w:rsidRPr="007F0D00">
        <w:rPr>
          <w:rFonts w:ascii="Courier New" w:hAnsi="Courier New" w:cs="Courier New"/>
          <w:b/>
          <w:bCs/>
          <w:spacing w:val="2"/>
          <w:sz w:val="23"/>
          <w:szCs w:val="23"/>
        </w:rPr>
        <w:t>Section 2.</w:t>
      </w:r>
      <w:r w:rsidRPr="007F0D00">
        <w:rPr>
          <w:rFonts w:ascii="Courier New" w:hAnsi="Courier New" w:cs="Courier New"/>
          <w:spacing w:val="2"/>
          <w:sz w:val="23"/>
          <w:szCs w:val="23"/>
        </w:rPr>
        <w:t xml:space="preserve"> </w:t>
      </w:r>
      <w:r w:rsidRPr="00596923">
        <w:rPr>
          <w:rFonts w:ascii="Courier New" w:hAnsi="Courier New" w:cs="Courier New"/>
          <w:b/>
          <w:bCs/>
          <w:spacing w:val="2"/>
          <w:sz w:val="23"/>
          <w:szCs w:val="23"/>
          <w:u w:val="single"/>
        </w:rPr>
        <w:t>Designating the Planning and Development Department to provide an education component.</w:t>
      </w:r>
    </w:p>
    <w:p w:rsidR="00C36F83" w:rsidRPr="00596923" w:rsidRDefault="00C36F83" w:rsidP="005A5360">
      <w:pPr>
        <w:pStyle w:val="incr0"/>
        <w:spacing w:after="0" w:line="450" w:lineRule="atLeast"/>
        <w:ind w:right="0"/>
        <w:jc w:val="both"/>
        <w:rPr>
          <w:rFonts w:ascii="Courier New" w:hAnsi="Courier New" w:cs="Courier New"/>
          <w:spacing w:val="2"/>
          <w:sz w:val="23"/>
          <w:szCs w:val="23"/>
          <w:u w:val="single"/>
        </w:rPr>
      </w:pPr>
      <w:r w:rsidRPr="00596923">
        <w:rPr>
          <w:rFonts w:ascii="Courier New" w:hAnsi="Courier New" w:cs="Courier New"/>
          <w:sz w:val="23"/>
          <w:szCs w:val="23"/>
          <w:u w:val="single"/>
        </w:rPr>
        <w:t>The Planning and Development Department shall coordinate with the Jacksonville Sheriff’s Office to develop a program to educate the public about the location of truck routes and street functional classification.</w:t>
      </w:r>
    </w:p>
    <w:p w:rsidR="00C36F83" w:rsidRPr="00596923" w:rsidRDefault="00C36F83" w:rsidP="005A5360">
      <w:pPr>
        <w:pStyle w:val="incr0"/>
        <w:spacing w:after="0" w:line="450" w:lineRule="atLeast"/>
        <w:ind w:right="0"/>
        <w:jc w:val="both"/>
        <w:rPr>
          <w:rFonts w:ascii="Courier New" w:hAnsi="Courier New" w:cs="Courier New"/>
          <w:color w:val="000000"/>
          <w:sz w:val="23"/>
          <w:szCs w:val="23"/>
        </w:rPr>
      </w:pPr>
      <w:r>
        <w:rPr>
          <w:rFonts w:ascii="Courier New" w:hAnsi="Courier New" w:cs="Courier New"/>
          <w:b/>
          <w:bCs/>
          <w:color w:val="000000"/>
          <w:sz w:val="23"/>
          <w:szCs w:val="23"/>
        </w:rPr>
        <w:tab/>
      </w:r>
      <w:r w:rsidRPr="00596923">
        <w:rPr>
          <w:rFonts w:ascii="Courier New" w:hAnsi="Courier New" w:cs="Courier New"/>
          <w:b/>
          <w:bCs/>
          <w:color w:val="000000"/>
          <w:sz w:val="23"/>
          <w:szCs w:val="23"/>
        </w:rPr>
        <w:t>Section 3. Effective Date.</w:t>
      </w:r>
      <w:r w:rsidRPr="00596923">
        <w:rPr>
          <w:rFonts w:ascii="Courier New" w:hAnsi="Courier New" w:cs="Courier New"/>
          <w:color w:val="000000"/>
          <w:sz w:val="23"/>
          <w:szCs w:val="23"/>
        </w:rPr>
        <w:t xml:space="preserve"> This ordinance shall become effective upon signature by the Mayor or upon becoming effective without the Mayor’s signature.</w:t>
      </w:r>
    </w:p>
    <w:p w:rsidR="00C36F83" w:rsidRPr="00596923" w:rsidRDefault="00C36F83" w:rsidP="004370C6">
      <w:pPr>
        <w:spacing w:line="450" w:lineRule="atLeast"/>
        <w:rPr>
          <w:rFonts w:ascii="Courier New" w:hAnsi="Courier New" w:cs="Courier New"/>
          <w:color w:val="000000"/>
          <w:sz w:val="23"/>
          <w:szCs w:val="23"/>
        </w:rPr>
      </w:pPr>
      <w:r w:rsidRPr="00596923">
        <w:rPr>
          <w:rFonts w:ascii="Courier New" w:hAnsi="Courier New" w:cs="Courier New"/>
          <w:color w:val="000000"/>
          <w:sz w:val="23"/>
          <w:szCs w:val="23"/>
        </w:rPr>
        <w:t>Form Approved:</w:t>
      </w:r>
    </w:p>
    <w:p w:rsidR="00C36F83" w:rsidRPr="00596923" w:rsidRDefault="00C36F83" w:rsidP="004370C6">
      <w:pPr>
        <w:spacing w:line="450" w:lineRule="atLeast"/>
        <w:rPr>
          <w:rFonts w:ascii="Courier New" w:hAnsi="Courier New" w:cs="Courier New"/>
          <w:color w:val="000000"/>
          <w:sz w:val="23"/>
          <w:szCs w:val="23"/>
        </w:rPr>
      </w:pPr>
    </w:p>
    <w:p w:rsidR="00C36F83" w:rsidRPr="00596923" w:rsidRDefault="00C36F83" w:rsidP="004370C6">
      <w:pPr>
        <w:spacing w:line="450" w:lineRule="atLeast"/>
        <w:rPr>
          <w:rFonts w:ascii="Courier New" w:hAnsi="Courier New" w:cs="Courier New"/>
          <w:color w:val="000000"/>
          <w:sz w:val="23"/>
          <w:szCs w:val="23"/>
          <w:u w:val="single"/>
        </w:rPr>
      </w:pPr>
      <w:r w:rsidRPr="00596923">
        <w:rPr>
          <w:rFonts w:ascii="Courier New" w:hAnsi="Courier New" w:cs="Courier New"/>
          <w:color w:val="000000"/>
          <w:sz w:val="23"/>
          <w:szCs w:val="23"/>
          <w:u w:val="single"/>
        </w:rPr>
        <w:t>_</w:t>
      </w:r>
      <w:r>
        <w:rPr>
          <w:rFonts w:ascii="Courier New" w:hAnsi="Courier New" w:cs="Courier New"/>
          <w:color w:val="000000"/>
          <w:sz w:val="23"/>
          <w:szCs w:val="23"/>
          <w:u w:val="single"/>
        </w:rPr>
        <w:t>/s/Cherry Shaw Pollock</w:t>
      </w:r>
      <w:r w:rsidRPr="00596923">
        <w:rPr>
          <w:rFonts w:ascii="Courier New" w:hAnsi="Courier New" w:cs="Courier New"/>
          <w:color w:val="000000"/>
          <w:sz w:val="23"/>
          <w:szCs w:val="23"/>
          <w:u w:val="single"/>
        </w:rPr>
        <w:t xml:space="preserve">______________________________________ </w:t>
      </w:r>
    </w:p>
    <w:p w:rsidR="00C36F83" w:rsidRPr="00596923" w:rsidRDefault="00C36F83" w:rsidP="004370C6">
      <w:pPr>
        <w:spacing w:line="450" w:lineRule="atLeast"/>
        <w:rPr>
          <w:rFonts w:ascii="Courier New" w:hAnsi="Courier New" w:cs="Courier New"/>
          <w:color w:val="000000"/>
          <w:sz w:val="23"/>
          <w:szCs w:val="23"/>
        </w:rPr>
      </w:pPr>
      <w:r w:rsidRPr="00596923">
        <w:rPr>
          <w:rFonts w:ascii="Courier New" w:hAnsi="Courier New" w:cs="Courier New"/>
          <w:color w:val="000000"/>
          <w:sz w:val="23"/>
          <w:szCs w:val="23"/>
        </w:rPr>
        <w:t>Office of General Counsel</w:t>
      </w:r>
    </w:p>
    <w:p w:rsidR="00C36F83" w:rsidRDefault="00C36F83" w:rsidP="004370C6">
      <w:pPr>
        <w:spacing w:line="450" w:lineRule="atLeast"/>
        <w:rPr>
          <w:rFonts w:ascii="Courier New" w:hAnsi="Courier New" w:cs="Courier New"/>
          <w:color w:val="000000"/>
          <w:sz w:val="23"/>
          <w:szCs w:val="23"/>
        </w:rPr>
      </w:pPr>
      <w:r w:rsidRPr="00596923">
        <w:rPr>
          <w:rFonts w:ascii="Courier New" w:hAnsi="Courier New" w:cs="Courier New"/>
          <w:color w:val="000000"/>
          <w:sz w:val="23"/>
          <w:szCs w:val="23"/>
        </w:rPr>
        <w:t>Legislation prepared by: Cherry Shaw Pollock</w:t>
      </w:r>
    </w:p>
    <w:p w:rsidR="00C36F83" w:rsidRPr="000D0C07" w:rsidRDefault="00C36F83" w:rsidP="004370C6">
      <w:pPr>
        <w:spacing w:line="450" w:lineRule="atLeast"/>
        <w:rPr>
          <w:rFonts w:ascii="Courier New" w:hAnsi="Courier New" w:cs="Courier New"/>
          <w:color w:val="000000"/>
          <w:sz w:val="16"/>
          <w:szCs w:val="16"/>
        </w:rPr>
      </w:pPr>
      <w:r w:rsidRPr="000D0C07">
        <w:rPr>
          <w:rFonts w:ascii="Courier New" w:hAnsi="Courier New" w:cs="Courier New"/>
          <w:color w:val="000000"/>
          <w:sz w:val="16"/>
          <w:szCs w:val="16"/>
        </w:rPr>
        <w:t>GC-#1170615-v1-Draft_Ordinance_Creating_Truck_Routes_112117</w:t>
      </w:r>
    </w:p>
    <w:sectPr w:rsidR="00C36F83" w:rsidRPr="000D0C07" w:rsidSect="00745A17">
      <w:headerReference w:type="default" r:id="rId10"/>
      <w:footerReference w:type="default" r:id="rId11"/>
      <w:headerReference w:type="first" r:id="rId12"/>
      <w:footnotePr>
        <w:numFmt w:val="lowerLetter"/>
      </w:footnotePr>
      <w:endnotePr>
        <w:numFmt w:val="lowerLetter"/>
      </w:endnotePr>
      <w:type w:val="continuous"/>
      <w:pgSz w:w="12240" w:h="15840" w:code="1"/>
      <w:pgMar w:top="720"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83" w:rsidRDefault="00C36F83">
      <w:r>
        <w:separator/>
      </w:r>
    </w:p>
  </w:endnote>
  <w:endnote w:type="continuationSeparator" w:id="0">
    <w:p w:rsidR="00C36F83" w:rsidRDefault="00C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Default="00C36F83">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sidR="00DD4EF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83" w:rsidRDefault="00C36F83">
      <w:r>
        <w:separator/>
      </w:r>
    </w:p>
  </w:footnote>
  <w:footnote w:type="continuationSeparator" w:id="0">
    <w:p w:rsidR="00C36F83" w:rsidRDefault="00C3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Pr="009D4073" w:rsidRDefault="00C36F83" w:rsidP="00D119D1">
    <w:pPr>
      <w:pStyle w:val="Header"/>
      <w:jc w:val="right"/>
      <w:rPr>
        <w:rFonts w:ascii="Courier New" w:hAnsi="Courier New" w:cs="Courier New"/>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Default="00C36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2754C9"/>
    <w:multiLevelType w:val="hybridMultilevel"/>
    <w:tmpl w:val="C31C915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085E1E6C"/>
    <w:multiLevelType w:val="hybridMultilevel"/>
    <w:tmpl w:val="59B6EEA6"/>
    <w:lvl w:ilvl="0" w:tplc="096028F2">
      <w:start w:val="1"/>
      <w:numFmt w:val="decimal"/>
      <w:lvlText w:val="%1."/>
      <w:lvlJc w:val="left"/>
      <w:pPr>
        <w:ind w:left="720" w:hanging="360"/>
      </w:pPr>
      <w:rPr>
        <w:rFont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nsid w:val="33D10E35"/>
    <w:multiLevelType w:val="hybridMultilevel"/>
    <w:tmpl w:val="73BA0C30"/>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B332F60"/>
    <w:multiLevelType w:val="hybridMultilevel"/>
    <w:tmpl w:val="73CAA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39421E0"/>
    <w:multiLevelType w:val="hybridMultilevel"/>
    <w:tmpl w:val="71F40FD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9FF48C4"/>
    <w:multiLevelType w:val="hybridMultilevel"/>
    <w:tmpl w:val="E7BCB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32">
    <w:nsid w:val="68EE4302"/>
    <w:multiLevelType w:val="hybridMultilevel"/>
    <w:tmpl w:val="94609C90"/>
    <w:lvl w:ilvl="0" w:tplc="ADA2D234">
      <w:start w:val="1"/>
      <w:numFmt w:val="decimal"/>
      <w:lvlText w:val="%1."/>
      <w:lvlJc w:val="left"/>
      <w:pPr>
        <w:ind w:left="1440" w:hanging="360"/>
      </w:pPr>
      <w:rPr>
        <w:rFonts w:ascii="Arial" w:eastAsia="Times New Roman" w:hAnsi="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F957C6B"/>
    <w:multiLevelType w:val="hybridMultilevel"/>
    <w:tmpl w:val="DC680A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1"/>
  </w:num>
  <w:num w:numId="2">
    <w:abstractNumId w:val="39"/>
  </w:num>
  <w:num w:numId="3">
    <w:abstractNumId w:val="16"/>
  </w:num>
  <w:num w:numId="4">
    <w:abstractNumId w:val="1"/>
  </w:num>
  <w:num w:numId="5">
    <w:abstractNumId w:val="9"/>
  </w:num>
  <w:num w:numId="6">
    <w:abstractNumId w:val="10"/>
  </w:num>
  <w:num w:numId="7">
    <w:abstractNumId w:val="5"/>
  </w:num>
  <w:num w:numId="8">
    <w:abstractNumId w:val="13"/>
  </w:num>
  <w:num w:numId="9">
    <w:abstractNumId w:val="25"/>
  </w:num>
  <w:num w:numId="10">
    <w:abstractNumId w:val="0"/>
  </w:num>
  <w:num w:numId="11">
    <w:abstractNumId w:val="33"/>
  </w:num>
  <w:num w:numId="12">
    <w:abstractNumId w:val="35"/>
  </w:num>
  <w:num w:numId="13">
    <w:abstractNumId w:val="8"/>
  </w:num>
  <w:num w:numId="14">
    <w:abstractNumId w:val="17"/>
  </w:num>
  <w:num w:numId="15">
    <w:abstractNumId w:val="7"/>
  </w:num>
  <w:num w:numId="16">
    <w:abstractNumId w:val="15"/>
  </w:num>
  <w:num w:numId="17">
    <w:abstractNumId w:val="23"/>
  </w:num>
  <w:num w:numId="18">
    <w:abstractNumId w:val="4"/>
  </w:num>
  <w:num w:numId="19">
    <w:abstractNumId w:val="2"/>
  </w:num>
  <w:num w:numId="20">
    <w:abstractNumId w:val="30"/>
  </w:num>
  <w:num w:numId="21">
    <w:abstractNumId w:val="29"/>
  </w:num>
  <w:num w:numId="22">
    <w:abstractNumId w:val="36"/>
  </w:num>
  <w:num w:numId="23">
    <w:abstractNumId w:val="11"/>
  </w:num>
  <w:num w:numId="24">
    <w:abstractNumId w:val="20"/>
  </w:num>
  <w:num w:numId="25">
    <w:abstractNumId w:val="12"/>
  </w:num>
  <w:num w:numId="26">
    <w:abstractNumId w:val="26"/>
  </w:num>
  <w:num w:numId="27">
    <w:abstractNumId w:val="19"/>
  </w:num>
  <w:num w:numId="28">
    <w:abstractNumId w:val="38"/>
  </w:num>
  <w:num w:numId="29">
    <w:abstractNumId w:val="21"/>
  </w:num>
  <w:num w:numId="30">
    <w:abstractNumId w:val="37"/>
  </w:num>
  <w:num w:numId="31">
    <w:abstractNumId w:val="18"/>
  </w:num>
  <w:num w:numId="32">
    <w:abstractNumId w:val="28"/>
  </w:num>
  <w:num w:numId="33">
    <w:abstractNumId w:val="3"/>
  </w:num>
  <w:num w:numId="34">
    <w:abstractNumId w:val="6"/>
  </w:num>
  <w:num w:numId="35">
    <w:abstractNumId w:val="34"/>
  </w:num>
  <w:num w:numId="36">
    <w:abstractNumId w:val="14"/>
  </w:num>
  <w:num w:numId="37">
    <w:abstractNumId w:val="22"/>
  </w:num>
  <w:num w:numId="38">
    <w:abstractNumId w:val="27"/>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76E"/>
    <w:rsid w:val="0000071A"/>
    <w:rsid w:val="00001331"/>
    <w:rsid w:val="00001913"/>
    <w:rsid w:val="00001E61"/>
    <w:rsid w:val="00002BAD"/>
    <w:rsid w:val="000102C5"/>
    <w:rsid w:val="00012795"/>
    <w:rsid w:val="0001362B"/>
    <w:rsid w:val="000136DC"/>
    <w:rsid w:val="000139E6"/>
    <w:rsid w:val="000149E0"/>
    <w:rsid w:val="00014C26"/>
    <w:rsid w:val="000200F8"/>
    <w:rsid w:val="0003787B"/>
    <w:rsid w:val="00040C4E"/>
    <w:rsid w:val="00044ED9"/>
    <w:rsid w:val="00045186"/>
    <w:rsid w:val="00050B24"/>
    <w:rsid w:val="00053DEC"/>
    <w:rsid w:val="000542B0"/>
    <w:rsid w:val="00064655"/>
    <w:rsid w:val="000662C1"/>
    <w:rsid w:val="000725AB"/>
    <w:rsid w:val="00073375"/>
    <w:rsid w:val="00073C4A"/>
    <w:rsid w:val="000744FB"/>
    <w:rsid w:val="0007648A"/>
    <w:rsid w:val="0008077B"/>
    <w:rsid w:val="00081556"/>
    <w:rsid w:val="000831A1"/>
    <w:rsid w:val="00083965"/>
    <w:rsid w:val="000855F5"/>
    <w:rsid w:val="00087BFC"/>
    <w:rsid w:val="000915A2"/>
    <w:rsid w:val="00093EB0"/>
    <w:rsid w:val="0009553B"/>
    <w:rsid w:val="00097DD9"/>
    <w:rsid w:val="000A3418"/>
    <w:rsid w:val="000A45AF"/>
    <w:rsid w:val="000A597E"/>
    <w:rsid w:val="000A6292"/>
    <w:rsid w:val="000A6BB8"/>
    <w:rsid w:val="000B0D48"/>
    <w:rsid w:val="000B140B"/>
    <w:rsid w:val="000B1426"/>
    <w:rsid w:val="000C054F"/>
    <w:rsid w:val="000C0C8E"/>
    <w:rsid w:val="000C2BD0"/>
    <w:rsid w:val="000C33EB"/>
    <w:rsid w:val="000D0C07"/>
    <w:rsid w:val="000D52A9"/>
    <w:rsid w:val="000D5AB8"/>
    <w:rsid w:val="000E6A98"/>
    <w:rsid w:val="000E74C9"/>
    <w:rsid w:val="000E7DE6"/>
    <w:rsid w:val="000F0DF3"/>
    <w:rsid w:val="000F377D"/>
    <w:rsid w:val="000F41AF"/>
    <w:rsid w:val="000F421A"/>
    <w:rsid w:val="0010285A"/>
    <w:rsid w:val="00102A7B"/>
    <w:rsid w:val="001033D7"/>
    <w:rsid w:val="00103726"/>
    <w:rsid w:val="00106195"/>
    <w:rsid w:val="00106D11"/>
    <w:rsid w:val="00111CCF"/>
    <w:rsid w:val="001130D5"/>
    <w:rsid w:val="00115F6D"/>
    <w:rsid w:val="00121238"/>
    <w:rsid w:val="00121DBC"/>
    <w:rsid w:val="001239BE"/>
    <w:rsid w:val="00123A19"/>
    <w:rsid w:val="00125B9B"/>
    <w:rsid w:val="00126984"/>
    <w:rsid w:val="00127015"/>
    <w:rsid w:val="00127494"/>
    <w:rsid w:val="00133433"/>
    <w:rsid w:val="0013694A"/>
    <w:rsid w:val="001419EE"/>
    <w:rsid w:val="00141CB9"/>
    <w:rsid w:val="00142FEA"/>
    <w:rsid w:val="00145B3C"/>
    <w:rsid w:val="00147000"/>
    <w:rsid w:val="00152E90"/>
    <w:rsid w:val="00152F98"/>
    <w:rsid w:val="0015449A"/>
    <w:rsid w:val="00157351"/>
    <w:rsid w:val="00157F65"/>
    <w:rsid w:val="00160826"/>
    <w:rsid w:val="00161785"/>
    <w:rsid w:val="00163753"/>
    <w:rsid w:val="00165930"/>
    <w:rsid w:val="001661E4"/>
    <w:rsid w:val="0016741F"/>
    <w:rsid w:val="00170AF6"/>
    <w:rsid w:val="00171684"/>
    <w:rsid w:val="0017440A"/>
    <w:rsid w:val="00174585"/>
    <w:rsid w:val="00174CD3"/>
    <w:rsid w:val="00177268"/>
    <w:rsid w:val="00180C18"/>
    <w:rsid w:val="001838A0"/>
    <w:rsid w:val="00183AF7"/>
    <w:rsid w:val="0019096F"/>
    <w:rsid w:val="00194310"/>
    <w:rsid w:val="001A6C18"/>
    <w:rsid w:val="001B2598"/>
    <w:rsid w:val="001B3AB6"/>
    <w:rsid w:val="001C4594"/>
    <w:rsid w:val="001C48A1"/>
    <w:rsid w:val="001C61A1"/>
    <w:rsid w:val="001D0B6F"/>
    <w:rsid w:val="001D0E4B"/>
    <w:rsid w:val="001D1F84"/>
    <w:rsid w:val="001D2706"/>
    <w:rsid w:val="001D51E2"/>
    <w:rsid w:val="001D5C7A"/>
    <w:rsid w:val="001D6A15"/>
    <w:rsid w:val="001D6A9B"/>
    <w:rsid w:val="001D7AE1"/>
    <w:rsid w:val="001E1BAB"/>
    <w:rsid w:val="001E6121"/>
    <w:rsid w:val="001E7660"/>
    <w:rsid w:val="001F043E"/>
    <w:rsid w:val="001F0D18"/>
    <w:rsid w:val="001F1F89"/>
    <w:rsid w:val="001F28CE"/>
    <w:rsid w:val="001F61E9"/>
    <w:rsid w:val="001F6789"/>
    <w:rsid w:val="002000D0"/>
    <w:rsid w:val="00202EE9"/>
    <w:rsid w:val="00203144"/>
    <w:rsid w:val="00210CDD"/>
    <w:rsid w:val="002143DF"/>
    <w:rsid w:val="00216556"/>
    <w:rsid w:val="00224FAF"/>
    <w:rsid w:val="00227CCE"/>
    <w:rsid w:val="00230851"/>
    <w:rsid w:val="00231A28"/>
    <w:rsid w:val="0023324D"/>
    <w:rsid w:val="00233853"/>
    <w:rsid w:val="0023503A"/>
    <w:rsid w:val="00235A0F"/>
    <w:rsid w:val="00237E4C"/>
    <w:rsid w:val="002434D8"/>
    <w:rsid w:val="00246ECD"/>
    <w:rsid w:val="0024798F"/>
    <w:rsid w:val="00251994"/>
    <w:rsid w:val="00251BB4"/>
    <w:rsid w:val="002534AB"/>
    <w:rsid w:val="00254365"/>
    <w:rsid w:val="00260AD7"/>
    <w:rsid w:val="00264273"/>
    <w:rsid w:val="00264F63"/>
    <w:rsid w:val="002707EA"/>
    <w:rsid w:val="002725FC"/>
    <w:rsid w:val="00280733"/>
    <w:rsid w:val="0028286F"/>
    <w:rsid w:val="00286A4E"/>
    <w:rsid w:val="002900D8"/>
    <w:rsid w:val="0029620B"/>
    <w:rsid w:val="00296712"/>
    <w:rsid w:val="002974B0"/>
    <w:rsid w:val="002A0AD4"/>
    <w:rsid w:val="002A33E7"/>
    <w:rsid w:val="002A33F2"/>
    <w:rsid w:val="002A48D8"/>
    <w:rsid w:val="002A57B8"/>
    <w:rsid w:val="002A5928"/>
    <w:rsid w:val="002A7B24"/>
    <w:rsid w:val="002B44E2"/>
    <w:rsid w:val="002B742D"/>
    <w:rsid w:val="002C1B43"/>
    <w:rsid w:val="002C4995"/>
    <w:rsid w:val="002C5088"/>
    <w:rsid w:val="002C57E7"/>
    <w:rsid w:val="002C5F72"/>
    <w:rsid w:val="002C6809"/>
    <w:rsid w:val="002C7860"/>
    <w:rsid w:val="002D1E99"/>
    <w:rsid w:val="002D2219"/>
    <w:rsid w:val="002D7D07"/>
    <w:rsid w:val="002E0DF2"/>
    <w:rsid w:val="002E18D3"/>
    <w:rsid w:val="002E35EF"/>
    <w:rsid w:val="002E37E2"/>
    <w:rsid w:val="002E72F0"/>
    <w:rsid w:val="002F146D"/>
    <w:rsid w:val="002F2971"/>
    <w:rsid w:val="002F4590"/>
    <w:rsid w:val="002F57C7"/>
    <w:rsid w:val="00301001"/>
    <w:rsid w:val="0030100E"/>
    <w:rsid w:val="00307B99"/>
    <w:rsid w:val="00313A22"/>
    <w:rsid w:val="0031441E"/>
    <w:rsid w:val="0031771E"/>
    <w:rsid w:val="00321582"/>
    <w:rsid w:val="00323F9B"/>
    <w:rsid w:val="00332EAC"/>
    <w:rsid w:val="0033444E"/>
    <w:rsid w:val="00334F53"/>
    <w:rsid w:val="0033524C"/>
    <w:rsid w:val="00340975"/>
    <w:rsid w:val="0034238A"/>
    <w:rsid w:val="003473B1"/>
    <w:rsid w:val="00347D6F"/>
    <w:rsid w:val="0035253B"/>
    <w:rsid w:val="003528F7"/>
    <w:rsid w:val="003550DE"/>
    <w:rsid w:val="00364274"/>
    <w:rsid w:val="0036748A"/>
    <w:rsid w:val="00367696"/>
    <w:rsid w:val="003701CC"/>
    <w:rsid w:val="00370896"/>
    <w:rsid w:val="003719F8"/>
    <w:rsid w:val="00372C27"/>
    <w:rsid w:val="003744FA"/>
    <w:rsid w:val="00376774"/>
    <w:rsid w:val="003824A1"/>
    <w:rsid w:val="003826FA"/>
    <w:rsid w:val="00384E0C"/>
    <w:rsid w:val="00385680"/>
    <w:rsid w:val="00385D4D"/>
    <w:rsid w:val="00392613"/>
    <w:rsid w:val="00393AEA"/>
    <w:rsid w:val="003979C8"/>
    <w:rsid w:val="003A2645"/>
    <w:rsid w:val="003B2B02"/>
    <w:rsid w:val="003B3E90"/>
    <w:rsid w:val="003C18B3"/>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748D"/>
    <w:rsid w:val="004010BF"/>
    <w:rsid w:val="00401F5D"/>
    <w:rsid w:val="004020FB"/>
    <w:rsid w:val="00411E14"/>
    <w:rsid w:val="00415AA0"/>
    <w:rsid w:val="0041644E"/>
    <w:rsid w:val="00416A11"/>
    <w:rsid w:val="00433340"/>
    <w:rsid w:val="004340FB"/>
    <w:rsid w:val="004370C6"/>
    <w:rsid w:val="0044017A"/>
    <w:rsid w:val="0044022C"/>
    <w:rsid w:val="0044143A"/>
    <w:rsid w:val="00441670"/>
    <w:rsid w:val="00444E40"/>
    <w:rsid w:val="0044612A"/>
    <w:rsid w:val="0044749D"/>
    <w:rsid w:val="00451861"/>
    <w:rsid w:val="004525EA"/>
    <w:rsid w:val="00471C1A"/>
    <w:rsid w:val="004816F1"/>
    <w:rsid w:val="00482806"/>
    <w:rsid w:val="00483FBC"/>
    <w:rsid w:val="00485140"/>
    <w:rsid w:val="004856A2"/>
    <w:rsid w:val="00487782"/>
    <w:rsid w:val="00494B21"/>
    <w:rsid w:val="00494B73"/>
    <w:rsid w:val="00494DAC"/>
    <w:rsid w:val="00495D11"/>
    <w:rsid w:val="004A237E"/>
    <w:rsid w:val="004A3040"/>
    <w:rsid w:val="004A4CA1"/>
    <w:rsid w:val="004A61C7"/>
    <w:rsid w:val="004B22F0"/>
    <w:rsid w:val="004B3217"/>
    <w:rsid w:val="004B4B7E"/>
    <w:rsid w:val="004B741C"/>
    <w:rsid w:val="004C10AB"/>
    <w:rsid w:val="004C31EF"/>
    <w:rsid w:val="004C5C63"/>
    <w:rsid w:val="004C6C29"/>
    <w:rsid w:val="004D22EF"/>
    <w:rsid w:val="004D3725"/>
    <w:rsid w:val="004E0303"/>
    <w:rsid w:val="004E03E9"/>
    <w:rsid w:val="004E14FF"/>
    <w:rsid w:val="004E448E"/>
    <w:rsid w:val="004F1B72"/>
    <w:rsid w:val="004F22C5"/>
    <w:rsid w:val="004F26C4"/>
    <w:rsid w:val="004F3B41"/>
    <w:rsid w:val="004F5BF6"/>
    <w:rsid w:val="004F6451"/>
    <w:rsid w:val="004F7FF7"/>
    <w:rsid w:val="005039B6"/>
    <w:rsid w:val="005054AB"/>
    <w:rsid w:val="00511710"/>
    <w:rsid w:val="00511812"/>
    <w:rsid w:val="005167D5"/>
    <w:rsid w:val="00520561"/>
    <w:rsid w:val="00521CC6"/>
    <w:rsid w:val="00524B15"/>
    <w:rsid w:val="00527B98"/>
    <w:rsid w:val="00527D19"/>
    <w:rsid w:val="005326B4"/>
    <w:rsid w:val="00534490"/>
    <w:rsid w:val="00534E43"/>
    <w:rsid w:val="0054007C"/>
    <w:rsid w:val="00542F88"/>
    <w:rsid w:val="0054360C"/>
    <w:rsid w:val="005507E3"/>
    <w:rsid w:val="005610E7"/>
    <w:rsid w:val="00571E83"/>
    <w:rsid w:val="00572D29"/>
    <w:rsid w:val="00572DBF"/>
    <w:rsid w:val="00573409"/>
    <w:rsid w:val="00582340"/>
    <w:rsid w:val="00584EC6"/>
    <w:rsid w:val="00585A5A"/>
    <w:rsid w:val="00591339"/>
    <w:rsid w:val="00593D0A"/>
    <w:rsid w:val="00594A96"/>
    <w:rsid w:val="0059646C"/>
    <w:rsid w:val="00596923"/>
    <w:rsid w:val="005A079D"/>
    <w:rsid w:val="005A472D"/>
    <w:rsid w:val="005A5360"/>
    <w:rsid w:val="005A53B6"/>
    <w:rsid w:val="005B003A"/>
    <w:rsid w:val="005B13AB"/>
    <w:rsid w:val="005B39AF"/>
    <w:rsid w:val="005B4B39"/>
    <w:rsid w:val="005C1C9C"/>
    <w:rsid w:val="005C4A57"/>
    <w:rsid w:val="005C7950"/>
    <w:rsid w:val="005D043C"/>
    <w:rsid w:val="005D1A85"/>
    <w:rsid w:val="005D2511"/>
    <w:rsid w:val="005D414E"/>
    <w:rsid w:val="005D686A"/>
    <w:rsid w:val="005E03D5"/>
    <w:rsid w:val="005E25A8"/>
    <w:rsid w:val="005E52F7"/>
    <w:rsid w:val="005E7720"/>
    <w:rsid w:val="005F1D4E"/>
    <w:rsid w:val="005F320C"/>
    <w:rsid w:val="0060101E"/>
    <w:rsid w:val="006043F8"/>
    <w:rsid w:val="00604E91"/>
    <w:rsid w:val="00605F9A"/>
    <w:rsid w:val="006170C9"/>
    <w:rsid w:val="00617D52"/>
    <w:rsid w:val="00620165"/>
    <w:rsid w:val="0062110F"/>
    <w:rsid w:val="00624CFC"/>
    <w:rsid w:val="00630A87"/>
    <w:rsid w:val="0063289A"/>
    <w:rsid w:val="0063765A"/>
    <w:rsid w:val="00637C26"/>
    <w:rsid w:val="00640C71"/>
    <w:rsid w:val="00646462"/>
    <w:rsid w:val="00647E87"/>
    <w:rsid w:val="00650676"/>
    <w:rsid w:val="006540FD"/>
    <w:rsid w:val="00654CAC"/>
    <w:rsid w:val="00655E64"/>
    <w:rsid w:val="00657B0B"/>
    <w:rsid w:val="006624A3"/>
    <w:rsid w:val="00663409"/>
    <w:rsid w:val="00663B57"/>
    <w:rsid w:val="00665C4F"/>
    <w:rsid w:val="00666F8F"/>
    <w:rsid w:val="00670B50"/>
    <w:rsid w:val="006710AC"/>
    <w:rsid w:val="0067176E"/>
    <w:rsid w:val="00671A33"/>
    <w:rsid w:val="00672DE3"/>
    <w:rsid w:val="00681050"/>
    <w:rsid w:val="00681763"/>
    <w:rsid w:val="006828D2"/>
    <w:rsid w:val="0068324D"/>
    <w:rsid w:val="00684A83"/>
    <w:rsid w:val="00687368"/>
    <w:rsid w:val="0069208F"/>
    <w:rsid w:val="0069373F"/>
    <w:rsid w:val="0069375F"/>
    <w:rsid w:val="006A3DF3"/>
    <w:rsid w:val="006A50AF"/>
    <w:rsid w:val="006A6D9B"/>
    <w:rsid w:val="006B56A4"/>
    <w:rsid w:val="006C0E23"/>
    <w:rsid w:val="006C1129"/>
    <w:rsid w:val="006C2F99"/>
    <w:rsid w:val="006C4A1E"/>
    <w:rsid w:val="006C5DB5"/>
    <w:rsid w:val="006C6122"/>
    <w:rsid w:val="006C6E72"/>
    <w:rsid w:val="006C7CCB"/>
    <w:rsid w:val="006D0748"/>
    <w:rsid w:val="006D4007"/>
    <w:rsid w:val="006D6010"/>
    <w:rsid w:val="006E0ACE"/>
    <w:rsid w:val="006E1091"/>
    <w:rsid w:val="006E4F01"/>
    <w:rsid w:val="006E6407"/>
    <w:rsid w:val="006E6FAF"/>
    <w:rsid w:val="006F1DEA"/>
    <w:rsid w:val="006F2620"/>
    <w:rsid w:val="006F3EDC"/>
    <w:rsid w:val="006F5891"/>
    <w:rsid w:val="006F785F"/>
    <w:rsid w:val="007001D3"/>
    <w:rsid w:val="00706441"/>
    <w:rsid w:val="0070653C"/>
    <w:rsid w:val="00706D39"/>
    <w:rsid w:val="00710DC7"/>
    <w:rsid w:val="0072371F"/>
    <w:rsid w:val="00731B72"/>
    <w:rsid w:val="00731CD6"/>
    <w:rsid w:val="00733EE6"/>
    <w:rsid w:val="00736637"/>
    <w:rsid w:val="00737FF2"/>
    <w:rsid w:val="007405D1"/>
    <w:rsid w:val="00741C4F"/>
    <w:rsid w:val="00742503"/>
    <w:rsid w:val="00742924"/>
    <w:rsid w:val="0074521F"/>
    <w:rsid w:val="00745A17"/>
    <w:rsid w:val="00745E08"/>
    <w:rsid w:val="007504C0"/>
    <w:rsid w:val="007508E5"/>
    <w:rsid w:val="00754165"/>
    <w:rsid w:val="00757BEE"/>
    <w:rsid w:val="00760049"/>
    <w:rsid w:val="00763235"/>
    <w:rsid w:val="00763BA2"/>
    <w:rsid w:val="00763BF5"/>
    <w:rsid w:val="007668DA"/>
    <w:rsid w:val="00766F40"/>
    <w:rsid w:val="00767A52"/>
    <w:rsid w:val="00772337"/>
    <w:rsid w:val="007724A3"/>
    <w:rsid w:val="00781876"/>
    <w:rsid w:val="007917AB"/>
    <w:rsid w:val="00791AA2"/>
    <w:rsid w:val="007A602D"/>
    <w:rsid w:val="007B0202"/>
    <w:rsid w:val="007B0258"/>
    <w:rsid w:val="007B2145"/>
    <w:rsid w:val="007B29DF"/>
    <w:rsid w:val="007B4EFD"/>
    <w:rsid w:val="007B6025"/>
    <w:rsid w:val="007B66B0"/>
    <w:rsid w:val="007B797B"/>
    <w:rsid w:val="007C0519"/>
    <w:rsid w:val="007C0AE4"/>
    <w:rsid w:val="007C7FF9"/>
    <w:rsid w:val="007D58E6"/>
    <w:rsid w:val="007D5C2C"/>
    <w:rsid w:val="007E1897"/>
    <w:rsid w:val="007E3B94"/>
    <w:rsid w:val="007E4B91"/>
    <w:rsid w:val="007E6ACA"/>
    <w:rsid w:val="007F0D00"/>
    <w:rsid w:val="007F4E6A"/>
    <w:rsid w:val="007F6E33"/>
    <w:rsid w:val="00804433"/>
    <w:rsid w:val="00804DAC"/>
    <w:rsid w:val="00807B80"/>
    <w:rsid w:val="00812931"/>
    <w:rsid w:val="00814664"/>
    <w:rsid w:val="00817DCF"/>
    <w:rsid w:val="008219EE"/>
    <w:rsid w:val="00830C5C"/>
    <w:rsid w:val="00832D0E"/>
    <w:rsid w:val="00833DAF"/>
    <w:rsid w:val="008354EA"/>
    <w:rsid w:val="008376D9"/>
    <w:rsid w:val="008464E4"/>
    <w:rsid w:val="00847872"/>
    <w:rsid w:val="008501D9"/>
    <w:rsid w:val="008528A0"/>
    <w:rsid w:val="00855986"/>
    <w:rsid w:val="008575F0"/>
    <w:rsid w:val="00857602"/>
    <w:rsid w:val="00860BB4"/>
    <w:rsid w:val="00861A1B"/>
    <w:rsid w:val="008626E0"/>
    <w:rsid w:val="008630F9"/>
    <w:rsid w:val="00865BC2"/>
    <w:rsid w:val="008673A1"/>
    <w:rsid w:val="00877A69"/>
    <w:rsid w:val="00882488"/>
    <w:rsid w:val="00883100"/>
    <w:rsid w:val="008871CB"/>
    <w:rsid w:val="00893828"/>
    <w:rsid w:val="00896571"/>
    <w:rsid w:val="00897E3B"/>
    <w:rsid w:val="008A1312"/>
    <w:rsid w:val="008A3B5A"/>
    <w:rsid w:val="008A4792"/>
    <w:rsid w:val="008A4A1A"/>
    <w:rsid w:val="008A7BBD"/>
    <w:rsid w:val="008B381B"/>
    <w:rsid w:val="008B3E9D"/>
    <w:rsid w:val="008B74FB"/>
    <w:rsid w:val="008C5A7C"/>
    <w:rsid w:val="008C63FB"/>
    <w:rsid w:val="008C6B76"/>
    <w:rsid w:val="008C7F92"/>
    <w:rsid w:val="008D1338"/>
    <w:rsid w:val="008D20EE"/>
    <w:rsid w:val="008D61B1"/>
    <w:rsid w:val="008D7366"/>
    <w:rsid w:val="008E101E"/>
    <w:rsid w:val="008E241A"/>
    <w:rsid w:val="008E5FC2"/>
    <w:rsid w:val="008E73F3"/>
    <w:rsid w:val="008F1907"/>
    <w:rsid w:val="008F2330"/>
    <w:rsid w:val="008F5EA2"/>
    <w:rsid w:val="008F6055"/>
    <w:rsid w:val="009053B4"/>
    <w:rsid w:val="00906A97"/>
    <w:rsid w:val="009107FF"/>
    <w:rsid w:val="00912795"/>
    <w:rsid w:val="00912E68"/>
    <w:rsid w:val="00920BD0"/>
    <w:rsid w:val="00922849"/>
    <w:rsid w:val="00923578"/>
    <w:rsid w:val="00924368"/>
    <w:rsid w:val="00924DEC"/>
    <w:rsid w:val="00927810"/>
    <w:rsid w:val="009300E5"/>
    <w:rsid w:val="00931F0C"/>
    <w:rsid w:val="00933463"/>
    <w:rsid w:val="00937052"/>
    <w:rsid w:val="00943532"/>
    <w:rsid w:val="00952A5B"/>
    <w:rsid w:val="0095302A"/>
    <w:rsid w:val="00955D85"/>
    <w:rsid w:val="009617F4"/>
    <w:rsid w:val="00973EAD"/>
    <w:rsid w:val="0098374A"/>
    <w:rsid w:val="00992338"/>
    <w:rsid w:val="0099485D"/>
    <w:rsid w:val="009948F3"/>
    <w:rsid w:val="0099629A"/>
    <w:rsid w:val="0099730F"/>
    <w:rsid w:val="009976CC"/>
    <w:rsid w:val="009A072A"/>
    <w:rsid w:val="009A5A5B"/>
    <w:rsid w:val="009A7308"/>
    <w:rsid w:val="009B0024"/>
    <w:rsid w:val="009B1B27"/>
    <w:rsid w:val="009B2F89"/>
    <w:rsid w:val="009B6CA2"/>
    <w:rsid w:val="009C0327"/>
    <w:rsid w:val="009C20EA"/>
    <w:rsid w:val="009C2D25"/>
    <w:rsid w:val="009C2F0C"/>
    <w:rsid w:val="009C3299"/>
    <w:rsid w:val="009C4CA0"/>
    <w:rsid w:val="009C617D"/>
    <w:rsid w:val="009D0125"/>
    <w:rsid w:val="009D0378"/>
    <w:rsid w:val="009D4073"/>
    <w:rsid w:val="009D619B"/>
    <w:rsid w:val="009D71CE"/>
    <w:rsid w:val="009E205E"/>
    <w:rsid w:val="009E49C4"/>
    <w:rsid w:val="009E73BC"/>
    <w:rsid w:val="009E7B8F"/>
    <w:rsid w:val="009F2555"/>
    <w:rsid w:val="009F50A1"/>
    <w:rsid w:val="009F72F0"/>
    <w:rsid w:val="009F7D52"/>
    <w:rsid w:val="00A00F5D"/>
    <w:rsid w:val="00A0487A"/>
    <w:rsid w:val="00A06A30"/>
    <w:rsid w:val="00A1632F"/>
    <w:rsid w:val="00A16EF1"/>
    <w:rsid w:val="00A17357"/>
    <w:rsid w:val="00A2074A"/>
    <w:rsid w:val="00A214C0"/>
    <w:rsid w:val="00A3285D"/>
    <w:rsid w:val="00A372C2"/>
    <w:rsid w:val="00A40754"/>
    <w:rsid w:val="00A422C8"/>
    <w:rsid w:val="00A4276C"/>
    <w:rsid w:val="00A448E1"/>
    <w:rsid w:val="00A45AAF"/>
    <w:rsid w:val="00A4626A"/>
    <w:rsid w:val="00A47ADE"/>
    <w:rsid w:val="00A50740"/>
    <w:rsid w:val="00A5216E"/>
    <w:rsid w:val="00A54B71"/>
    <w:rsid w:val="00A614FC"/>
    <w:rsid w:val="00A6587B"/>
    <w:rsid w:val="00A67E78"/>
    <w:rsid w:val="00A72A38"/>
    <w:rsid w:val="00A73097"/>
    <w:rsid w:val="00A73F3C"/>
    <w:rsid w:val="00A74B7A"/>
    <w:rsid w:val="00A80F4E"/>
    <w:rsid w:val="00A81933"/>
    <w:rsid w:val="00A838F1"/>
    <w:rsid w:val="00A86BBA"/>
    <w:rsid w:val="00A934C0"/>
    <w:rsid w:val="00A95F38"/>
    <w:rsid w:val="00AA09AD"/>
    <w:rsid w:val="00AA57B9"/>
    <w:rsid w:val="00AA661C"/>
    <w:rsid w:val="00AB0BEE"/>
    <w:rsid w:val="00AB1FBF"/>
    <w:rsid w:val="00AB2F06"/>
    <w:rsid w:val="00AB2FEB"/>
    <w:rsid w:val="00AB7962"/>
    <w:rsid w:val="00AC09C9"/>
    <w:rsid w:val="00AC0F8E"/>
    <w:rsid w:val="00AC53A6"/>
    <w:rsid w:val="00AC5E1F"/>
    <w:rsid w:val="00AC636F"/>
    <w:rsid w:val="00AD1726"/>
    <w:rsid w:val="00AD370E"/>
    <w:rsid w:val="00AD79C6"/>
    <w:rsid w:val="00AE069C"/>
    <w:rsid w:val="00AE07A0"/>
    <w:rsid w:val="00AF082D"/>
    <w:rsid w:val="00AF23A3"/>
    <w:rsid w:val="00AF3810"/>
    <w:rsid w:val="00AF537C"/>
    <w:rsid w:val="00B01C12"/>
    <w:rsid w:val="00B129BA"/>
    <w:rsid w:val="00B12E38"/>
    <w:rsid w:val="00B147F1"/>
    <w:rsid w:val="00B16387"/>
    <w:rsid w:val="00B20453"/>
    <w:rsid w:val="00B21C22"/>
    <w:rsid w:val="00B22348"/>
    <w:rsid w:val="00B34CE8"/>
    <w:rsid w:val="00B35604"/>
    <w:rsid w:val="00B42476"/>
    <w:rsid w:val="00B42687"/>
    <w:rsid w:val="00B42875"/>
    <w:rsid w:val="00B4390A"/>
    <w:rsid w:val="00B45475"/>
    <w:rsid w:val="00B521F0"/>
    <w:rsid w:val="00B53D00"/>
    <w:rsid w:val="00B5551C"/>
    <w:rsid w:val="00B55CF6"/>
    <w:rsid w:val="00B56A74"/>
    <w:rsid w:val="00B57FA8"/>
    <w:rsid w:val="00B60E4B"/>
    <w:rsid w:val="00B61479"/>
    <w:rsid w:val="00B634CF"/>
    <w:rsid w:val="00B64B44"/>
    <w:rsid w:val="00B66F2D"/>
    <w:rsid w:val="00B6704E"/>
    <w:rsid w:val="00B670DE"/>
    <w:rsid w:val="00B71980"/>
    <w:rsid w:val="00B75E0C"/>
    <w:rsid w:val="00B81E6A"/>
    <w:rsid w:val="00B832EF"/>
    <w:rsid w:val="00B83DE7"/>
    <w:rsid w:val="00BA4EF6"/>
    <w:rsid w:val="00BA4F13"/>
    <w:rsid w:val="00BA5891"/>
    <w:rsid w:val="00BA6773"/>
    <w:rsid w:val="00BA6CAF"/>
    <w:rsid w:val="00BB0AA2"/>
    <w:rsid w:val="00BB3390"/>
    <w:rsid w:val="00BB3EFE"/>
    <w:rsid w:val="00BB7B75"/>
    <w:rsid w:val="00BC6AED"/>
    <w:rsid w:val="00BD12EC"/>
    <w:rsid w:val="00BD5261"/>
    <w:rsid w:val="00BD59B7"/>
    <w:rsid w:val="00BD611F"/>
    <w:rsid w:val="00BD75EF"/>
    <w:rsid w:val="00BD7CD6"/>
    <w:rsid w:val="00BE0AC9"/>
    <w:rsid w:val="00BE1B9A"/>
    <w:rsid w:val="00BE43F1"/>
    <w:rsid w:val="00BE4D00"/>
    <w:rsid w:val="00BE510E"/>
    <w:rsid w:val="00BE63A0"/>
    <w:rsid w:val="00BE644E"/>
    <w:rsid w:val="00BF2D3E"/>
    <w:rsid w:val="00BF4AAB"/>
    <w:rsid w:val="00C01214"/>
    <w:rsid w:val="00C04714"/>
    <w:rsid w:val="00C11B75"/>
    <w:rsid w:val="00C132FE"/>
    <w:rsid w:val="00C1487D"/>
    <w:rsid w:val="00C20EE8"/>
    <w:rsid w:val="00C20F71"/>
    <w:rsid w:val="00C243AB"/>
    <w:rsid w:val="00C25F84"/>
    <w:rsid w:val="00C26381"/>
    <w:rsid w:val="00C274DF"/>
    <w:rsid w:val="00C33415"/>
    <w:rsid w:val="00C34EB8"/>
    <w:rsid w:val="00C35339"/>
    <w:rsid w:val="00C36F83"/>
    <w:rsid w:val="00C44141"/>
    <w:rsid w:val="00C530EE"/>
    <w:rsid w:val="00C55E52"/>
    <w:rsid w:val="00C561F7"/>
    <w:rsid w:val="00C56465"/>
    <w:rsid w:val="00C56F80"/>
    <w:rsid w:val="00C572E9"/>
    <w:rsid w:val="00C6140C"/>
    <w:rsid w:val="00C61646"/>
    <w:rsid w:val="00C64B91"/>
    <w:rsid w:val="00C65AF9"/>
    <w:rsid w:val="00C660AB"/>
    <w:rsid w:val="00C66B49"/>
    <w:rsid w:val="00C7254B"/>
    <w:rsid w:val="00C72AFB"/>
    <w:rsid w:val="00C81C7F"/>
    <w:rsid w:val="00C836EE"/>
    <w:rsid w:val="00C876EA"/>
    <w:rsid w:val="00C876F9"/>
    <w:rsid w:val="00C91B57"/>
    <w:rsid w:val="00C94B6B"/>
    <w:rsid w:val="00C9504C"/>
    <w:rsid w:val="00C95534"/>
    <w:rsid w:val="00C95B34"/>
    <w:rsid w:val="00C961A6"/>
    <w:rsid w:val="00C9795C"/>
    <w:rsid w:val="00CA74D9"/>
    <w:rsid w:val="00CB0F9A"/>
    <w:rsid w:val="00CB32E6"/>
    <w:rsid w:val="00CB5535"/>
    <w:rsid w:val="00CC61E3"/>
    <w:rsid w:val="00CC6476"/>
    <w:rsid w:val="00CC7A49"/>
    <w:rsid w:val="00CC7CCE"/>
    <w:rsid w:val="00CD3C2B"/>
    <w:rsid w:val="00CD795E"/>
    <w:rsid w:val="00CD7BC4"/>
    <w:rsid w:val="00CE2D67"/>
    <w:rsid w:val="00CE45DB"/>
    <w:rsid w:val="00CE4BA6"/>
    <w:rsid w:val="00CE4E21"/>
    <w:rsid w:val="00CF0788"/>
    <w:rsid w:val="00CF57A7"/>
    <w:rsid w:val="00CF6593"/>
    <w:rsid w:val="00D00EEC"/>
    <w:rsid w:val="00D02B1A"/>
    <w:rsid w:val="00D0593C"/>
    <w:rsid w:val="00D05CE3"/>
    <w:rsid w:val="00D05DCE"/>
    <w:rsid w:val="00D11594"/>
    <w:rsid w:val="00D119D1"/>
    <w:rsid w:val="00D11F06"/>
    <w:rsid w:val="00D126C8"/>
    <w:rsid w:val="00D16763"/>
    <w:rsid w:val="00D16922"/>
    <w:rsid w:val="00D16E2A"/>
    <w:rsid w:val="00D208FD"/>
    <w:rsid w:val="00D23D9A"/>
    <w:rsid w:val="00D24A98"/>
    <w:rsid w:val="00D25CA9"/>
    <w:rsid w:val="00D310D6"/>
    <w:rsid w:val="00D3155A"/>
    <w:rsid w:val="00D418C2"/>
    <w:rsid w:val="00D42BAC"/>
    <w:rsid w:val="00D44798"/>
    <w:rsid w:val="00D46171"/>
    <w:rsid w:val="00D469FA"/>
    <w:rsid w:val="00D47F9F"/>
    <w:rsid w:val="00D54F58"/>
    <w:rsid w:val="00D55772"/>
    <w:rsid w:val="00D579E8"/>
    <w:rsid w:val="00D6064F"/>
    <w:rsid w:val="00D61F79"/>
    <w:rsid w:val="00D63D34"/>
    <w:rsid w:val="00D650C5"/>
    <w:rsid w:val="00D65655"/>
    <w:rsid w:val="00D66385"/>
    <w:rsid w:val="00D71494"/>
    <w:rsid w:val="00D72D64"/>
    <w:rsid w:val="00D7541A"/>
    <w:rsid w:val="00D7619B"/>
    <w:rsid w:val="00D76620"/>
    <w:rsid w:val="00D800B9"/>
    <w:rsid w:val="00D801E9"/>
    <w:rsid w:val="00D82525"/>
    <w:rsid w:val="00D87EC3"/>
    <w:rsid w:val="00D92496"/>
    <w:rsid w:val="00D9605F"/>
    <w:rsid w:val="00DA0DEF"/>
    <w:rsid w:val="00DA5579"/>
    <w:rsid w:val="00DB2576"/>
    <w:rsid w:val="00DB4F9A"/>
    <w:rsid w:val="00DB7D7F"/>
    <w:rsid w:val="00DC231A"/>
    <w:rsid w:val="00DC4DE6"/>
    <w:rsid w:val="00DD4EF5"/>
    <w:rsid w:val="00DD6998"/>
    <w:rsid w:val="00DD6E46"/>
    <w:rsid w:val="00DE2C16"/>
    <w:rsid w:val="00DE4E48"/>
    <w:rsid w:val="00DF0380"/>
    <w:rsid w:val="00DF0BD5"/>
    <w:rsid w:val="00DF2960"/>
    <w:rsid w:val="00DF2A1D"/>
    <w:rsid w:val="00DF3BFD"/>
    <w:rsid w:val="00DF5C64"/>
    <w:rsid w:val="00E00B6C"/>
    <w:rsid w:val="00E00BFF"/>
    <w:rsid w:val="00E01163"/>
    <w:rsid w:val="00E04511"/>
    <w:rsid w:val="00E05909"/>
    <w:rsid w:val="00E0637D"/>
    <w:rsid w:val="00E1216D"/>
    <w:rsid w:val="00E12A21"/>
    <w:rsid w:val="00E1324C"/>
    <w:rsid w:val="00E13C51"/>
    <w:rsid w:val="00E14518"/>
    <w:rsid w:val="00E15711"/>
    <w:rsid w:val="00E16CCE"/>
    <w:rsid w:val="00E16F4C"/>
    <w:rsid w:val="00E21468"/>
    <w:rsid w:val="00E23510"/>
    <w:rsid w:val="00E24F82"/>
    <w:rsid w:val="00E31277"/>
    <w:rsid w:val="00E317AE"/>
    <w:rsid w:val="00E32831"/>
    <w:rsid w:val="00E32BD7"/>
    <w:rsid w:val="00E336F4"/>
    <w:rsid w:val="00E36814"/>
    <w:rsid w:val="00E371AE"/>
    <w:rsid w:val="00E40EAB"/>
    <w:rsid w:val="00E427C5"/>
    <w:rsid w:val="00E44811"/>
    <w:rsid w:val="00E4581E"/>
    <w:rsid w:val="00E53D92"/>
    <w:rsid w:val="00E557E1"/>
    <w:rsid w:val="00E56D8E"/>
    <w:rsid w:val="00E57BB7"/>
    <w:rsid w:val="00E60DF1"/>
    <w:rsid w:val="00E729E4"/>
    <w:rsid w:val="00E74396"/>
    <w:rsid w:val="00E773A7"/>
    <w:rsid w:val="00E81EA2"/>
    <w:rsid w:val="00E90B0E"/>
    <w:rsid w:val="00E90ED4"/>
    <w:rsid w:val="00E93469"/>
    <w:rsid w:val="00E941FC"/>
    <w:rsid w:val="00E943AC"/>
    <w:rsid w:val="00E96521"/>
    <w:rsid w:val="00EA468E"/>
    <w:rsid w:val="00EA4ED8"/>
    <w:rsid w:val="00EA5F23"/>
    <w:rsid w:val="00EA6732"/>
    <w:rsid w:val="00EA6CF1"/>
    <w:rsid w:val="00EA71DB"/>
    <w:rsid w:val="00EB0369"/>
    <w:rsid w:val="00EB04C7"/>
    <w:rsid w:val="00EB245D"/>
    <w:rsid w:val="00EB4552"/>
    <w:rsid w:val="00EB5069"/>
    <w:rsid w:val="00EB59EE"/>
    <w:rsid w:val="00EC6ED9"/>
    <w:rsid w:val="00ED32C9"/>
    <w:rsid w:val="00ED3539"/>
    <w:rsid w:val="00ED426D"/>
    <w:rsid w:val="00ED5040"/>
    <w:rsid w:val="00EE01DF"/>
    <w:rsid w:val="00EE0306"/>
    <w:rsid w:val="00EE051B"/>
    <w:rsid w:val="00EE13BD"/>
    <w:rsid w:val="00EE46BD"/>
    <w:rsid w:val="00EE5FC7"/>
    <w:rsid w:val="00EE7BFA"/>
    <w:rsid w:val="00EE7D67"/>
    <w:rsid w:val="00EF1591"/>
    <w:rsid w:val="00EF5D7E"/>
    <w:rsid w:val="00F02120"/>
    <w:rsid w:val="00F07D5E"/>
    <w:rsid w:val="00F117B3"/>
    <w:rsid w:val="00F159E2"/>
    <w:rsid w:val="00F161B3"/>
    <w:rsid w:val="00F16385"/>
    <w:rsid w:val="00F16E7D"/>
    <w:rsid w:val="00F175B5"/>
    <w:rsid w:val="00F21466"/>
    <w:rsid w:val="00F21822"/>
    <w:rsid w:val="00F26AAF"/>
    <w:rsid w:val="00F2716C"/>
    <w:rsid w:val="00F306E8"/>
    <w:rsid w:val="00F31340"/>
    <w:rsid w:val="00F328AE"/>
    <w:rsid w:val="00F33584"/>
    <w:rsid w:val="00F35FC6"/>
    <w:rsid w:val="00F3744E"/>
    <w:rsid w:val="00F40213"/>
    <w:rsid w:val="00F41C54"/>
    <w:rsid w:val="00F41F1F"/>
    <w:rsid w:val="00F45ED4"/>
    <w:rsid w:val="00F466C2"/>
    <w:rsid w:val="00F47962"/>
    <w:rsid w:val="00F479FB"/>
    <w:rsid w:val="00F47A4F"/>
    <w:rsid w:val="00F5180A"/>
    <w:rsid w:val="00F5612B"/>
    <w:rsid w:val="00F61550"/>
    <w:rsid w:val="00F6574C"/>
    <w:rsid w:val="00F6636F"/>
    <w:rsid w:val="00F6660D"/>
    <w:rsid w:val="00F669E6"/>
    <w:rsid w:val="00F714EA"/>
    <w:rsid w:val="00F7406A"/>
    <w:rsid w:val="00F77810"/>
    <w:rsid w:val="00F80A55"/>
    <w:rsid w:val="00F81C4D"/>
    <w:rsid w:val="00F826BD"/>
    <w:rsid w:val="00F82A7B"/>
    <w:rsid w:val="00F91D9D"/>
    <w:rsid w:val="00F925C0"/>
    <w:rsid w:val="00F944CA"/>
    <w:rsid w:val="00F94F8D"/>
    <w:rsid w:val="00FA0E04"/>
    <w:rsid w:val="00FA183D"/>
    <w:rsid w:val="00FB4A54"/>
    <w:rsid w:val="00FC00F6"/>
    <w:rsid w:val="00FC1302"/>
    <w:rsid w:val="00FC19DF"/>
    <w:rsid w:val="00FC7DBD"/>
    <w:rsid w:val="00FD4F7A"/>
    <w:rsid w:val="00FD6513"/>
    <w:rsid w:val="00FE004E"/>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6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6EB9"/>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16EB9"/>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16EB9"/>
    <w:rPr>
      <w:sz w:val="20"/>
      <w:szCs w:val="20"/>
    </w:rPr>
  </w:style>
  <w:style w:type="character" w:styleId="LineNumber">
    <w:name w:val="line number"/>
    <w:basedOn w:val="DefaultParagraphFont"/>
    <w:uiPriority w:val="99"/>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E16EB9"/>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E16EB9"/>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E16EB9"/>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E16EB9"/>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E16EB9"/>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 w:type="character" w:customStyle="1" w:styleId="ital">
    <w:name w:val="ital"/>
    <w:basedOn w:val="DefaultParagraphFont"/>
    <w:uiPriority w:val="99"/>
    <w:rsid w:val="00B20453"/>
  </w:style>
  <w:style w:type="character" w:customStyle="1" w:styleId="apple-converted-space">
    <w:name w:val="apple-converted-space"/>
    <w:basedOn w:val="DefaultParagraphFont"/>
    <w:uiPriority w:val="99"/>
    <w:rsid w:val="00B20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7989">
      <w:marLeft w:val="0"/>
      <w:marRight w:val="0"/>
      <w:marTop w:val="0"/>
      <w:marBottom w:val="0"/>
      <w:divBdr>
        <w:top w:val="none" w:sz="0" w:space="0" w:color="auto"/>
        <w:left w:val="none" w:sz="0" w:space="0" w:color="auto"/>
        <w:bottom w:val="none" w:sz="0" w:space="0" w:color="auto"/>
        <w:right w:val="none" w:sz="0" w:space="0" w:color="auto"/>
      </w:divBdr>
      <w:divsChild>
        <w:div w:id="1928148104">
          <w:marLeft w:val="0"/>
          <w:marRight w:val="0"/>
          <w:marTop w:val="0"/>
          <w:marBottom w:val="0"/>
          <w:divBdr>
            <w:top w:val="none" w:sz="0" w:space="0" w:color="auto"/>
            <w:left w:val="none" w:sz="0" w:space="0" w:color="auto"/>
            <w:bottom w:val="none" w:sz="0" w:space="0" w:color="auto"/>
            <w:right w:val="none" w:sz="0" w:space="0" w:color="auto"/>
          </w:divBdr>
          <w:divsChild>
            <w:div w:id="1928147996">
              <w:marLeft w:val="0"/>
              <w:marRight w:val="0"/>
              <w:marTop w:val="0"/>
              <w:marBottom w:val="0"/>
              <w:divBdr>
                <w:top w:val="none" w:sz="0" w:space="0" w:color="auto"/>
                <w:left w:val="none" w:sz="0" w:space="0" w:color="auto"/>
                <w:bottom w:val="none" w:sz="0" w:space="0" w:color="auto"/>
                <w:right w:val="none" w:sz="0" w:space="0" w:color="auto"/>
              </w:divBdr>
              <w:divsChild>
                <w:div w:id="1928148048">
                  <w:marLeft w:val="0"/>
                  <w:marRight w:val="0"/>
                  <w:marTop w:val="0"/>
                  <w:marBottom w:val="0"/>
                  <w:divBdr>
                    <w:top w:val="none" w:sz="0" w:space="0" w:color="auto"/>
                    <w:left w:val="none" w:sz="0" w:space="0" w:color="auto"/>
                    <w:bottom w:val="none" w:sz="0" w:space="0" w:color="auto"/>
                    <w:right w:val="none" w:sz="0" w:space="0" w:color="auto"/>
                  </w:divBdr>
                  <w:divsChild>
                    <w:div w:id="1928148056">
                      <w:marLeft w:val="0"/>
                      <w:marRight w:val="0"/>
                      <w:marTop w:val="0"/>
                      <w:marBottom w:val="0"/>
                      <w:divBdr>
                        <w:top w:val="none" w:sz="0" w:space="0" w:color="auto"/>
                        <w:left w:val="none" w:sz="0" w:space="0" w:color="auto"/>
                        <w:bottom w:val="none" w:sz="0" w:space="0" w:color="auto"/>
                        <w:right w:val="none" w:sz="0" w:space="0" w:color="auto"/>
                      </w:divBdr>
                      <w:divsChild>
                        <w:div w:id="1928148093">
                          <w:marLeft w:val="0"/>
                          <w:marRight w:val="0"/>
                          <w:marTop w:val="0"/>
                          <w:marBottom w:val="0"/>
                          <w:divBdr>
                            <w:top w:val="none" w:sz="0" w:space="0" w:color="auto"/>
                            <w:left w:val="none" w:sz="0" w:space="0" w:color="auto"/>
                            <w:bottom w:val="none" w:sz="0" w:space="0" w:color="auto"/>
                            <w:right w:val="none" w:sz="0" w:space="0" w:color="auto"/>
                          </w:divBdr>
                          <w:divsChild>
                            <w:div w:id="1928148045">
                              <w:marLeft w:val="0"/>
                              <w:marRight w:val="0"/>
                              <w:marTop w:val="0"/>
                              <w:marBottom w:val="0"/>
                              <w:divBdr>
                                <w:top w:val="none" w:sz="0" w:space="0" w:color="auto"/>
                                <w:left w:val="none" w:sz="0" w:space="0" w:color="auto"/>
                                <w:bottom w:val="none" w:sz="0" w:space="0" w:color="auto"/>
                                <w:right w:val="none" w:sz="0" w:space="0" w:color="auto"/>
                              </w:divBdr>
                              <w:divsChild>
                                <w:div w:id="1928148085">
                                  <w:marLeft w:val="0"/>
                                  <w:marRight w:val="0"/>
                                  <w:marTop w:val="0"/>
                                  <w:marBottom w:val="0"/>
                                  <w:divBdr>
                                    <w:top w:val="none" w:sz="0" w:space="0" w:color="auto"/>
                                    <w:left w:val="none" w:sz="0" w:space="0" w:color="auto"/>
                                    <w:bottom w:val="none" w:sz="0" w:space="0" w:color="auto"/>
                                    <w:right w:val="none" w:sz="0" w:space="0" w:color="auto"/>
                                  </w:divBdr>
                                  <w:divsChild>
                                    <w:div w:id="1928148077">
                                      <w:marLeft w:val="0"/>
                                      <w:marRight w:val="0"/>
                                      <w:marTop w:val="0"/>
                                      <w:marBottom w:val="0"/>
                                      <w:divBdr>
                                        <w:top w:val="none" w:sz="0" w:space="0" w:color="auto"/>
                                        <w:left w:val="none" w:sz="0" w:space="0" w:color="auto"/>
                                        <w:bottom w:val="none" w:sz="0" w:space="0" w:color="auto"/>
                                        <w:right w:val="none" w:sz="0" w:space="0" w:color="auto"/>
                                      </w:divBdr>
                                      <w:divsChild>
                                        <w:div w:id="1928148004">
                                          <w:marLeft w:val="0"/>
                                          <w:marRight w:val="0"/>
                                          <w:marTop w:val="0"/>
                                          <w:marBottom w:val="0"/>
                                          <w:divBdr>
                                            <w:top w:val="none" w:sz="0" w:space="0" w:color="auto"/>
                                            <w:left w:val="none" w:sz="0" w:space="0" w:color="auto"/>
                                            <w:bottom w:val="none" w:sz="0" w:space="0" w:color="auto"/>
                                            <w:right w:val="none" w:sz="0" w:space="0" w:color="auto"/>
                                          </w:divBdr>
                                          <w:divsChild>
                                            <w:div w:id="19281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0">
      <w:marLeft w:val="0"/>
      <w:marRight w:val="0"/>
      <w:marTop w:val="0"/>
      <w:marBottom w:val="0"/>
      <w:divBdr>
        <w:top w:val="none" w:sz="0" w:space="0" w:color="auto"/>
        <w:left w:val="none" w:sz="0" w:space="0" w:color="auto"/>
        <w:bottom w:val="none" w:sz="0" w:space="0" w:color="auto"/>
        <w:right w:val="none" w:sz="0" w:space="0" w:color="auto"/>
      </w:divBdr>
      <w:divsChild>
        <w:div w:id="1928148070">
          <w:marLeft w:val="0"/>
          <w:marRight w:val="0"/>
          <w:marTop w:val="0"/>
          <w:marBottom w:val="0"/>
          <w:divBdr>
            <w:top w:val="none" w:sz="0" w:space="0" w:color="auto"/>
            <w:left w:val="none" w:sz="0" w:space="0" w:color="auto"/>
            <w:bottom w:val="none" w:sz="0" w:space="0" w:color="auto"/>
            <w:right w:val="none" w:sz="0" w:space="0" w:color="auto"/>
          </w:divBdr>
          <w:divsChild>
            <w:div w:id="1928148099">
              <w:marLeft w:val="0"/>
              <w:marRight w:val="0"/>
              <w:marTop w:val="0"/>
              <w:marBottom w:val="0"/>
              <w:divBdr>
                <w:top w:val="none" w:sz="0" w:space="0" w:color="auto"/>
                <w:left w:val="none" w:sz="0" w:space="0" w:color="auto"/>
                <w:bottom w:val="none" w:sz="0" w:space="0" w:color="auto"/>
                <w:right w:val="none" w:sz="0" w:space="0" w:color="auto"/>
              </w:divBdr>
              <w:divsChild>
                <w:div w:id="1928148029">
                  <w:marLeft w:val="0"/>
                  <w:marRight w:val="0"/>
                  <w:marTop w:val="0"/>
                  <w:marBottom w:val="0"/>
                  <w:divBdr>
                    <w:top w:val="none" w:sz="0" w:space="0" w:color="auto"/>
                    <w:left w:val="none" w:sz="0" w:space="0" w:color="auto"/>
                    <w:bottom w:val="none" w:sz="0" w:space="0" w:color="auto"/>
                    <w:right w:val="none" w:sz="0" w:space="0" w:color="auto"/>
                  </w:divBdr>
                  <w:divsChild>
                    <w:div w:id="1928148047">
                      <w:marLeft w:val="0"/>
                      <w:marRight w:val="0"/>
                      <w:marTop w:val="0"/>
                      <w:marBottom w:val="0"/>
                      <w:divBdr>
                        <w:top w:val="none" w:sz="0" w:space="0" w:color="auto"/>
                        <w:left w:val="none" w:sz="0" w:space="0" w:color="auto"/>
                        <w:bottom w:val="none" w:sz="0" w:space="0" w:color="auto"/>
                        <w:right w:val="none" w:sz="0" w:space="0" w:color="auto"/>
                      </w:divBdr>
                      <w:divsChild>
                        <w:div w:id="1928148039">
                          <w:marLeft w:val="0"/>
                          <w:marRight w:val="0"/>
                          <w:marTop w:val="0"/>
                          <w:marBottom w:val="0"/>
                          <w:divBdr>
                            <w:top w:val="none" w:sz="0" w:space="0" w:color="auto"/>
                            <w:left w:val="none" w:sz="0" w:space="0" w:color="auto"/>
                            <w:bottom w:val="none" w:sz="0" w:space="0" w:color="auto"/>
                            <w:right w:val="none" w:sz="0" w:space="0" w:color="auto"/>
                          </w:divBdr>
                          <w:divsChild>
                            <w:div w:id="1928148061">
                              <w:marLeft w:val="0"/>
                              <w:marRight w:val="0"/>
                              <w:marTop w:val="0"/>
                              <w:marBottom w:val="300"/>
                              <w:divBdr>
                                <w:top w:val="none" w:sz="0" w:space="0" w:color="auto"/>
                                <w:left w:val="none" w:sz="0" w:space="0" w:color="auto"/>
                                <w:bottom w:val="none" w:sz="0" w:space="0" w:color="auto"/>
                                <w:right w:val="none" w:sz="0" w:space="0" w:color="auto"/>
                              </w:divBdr>
                              <w:divsChild>
                                <w:div w:id="1928148066">
                                  <w:marLeft w:val="0"/>
                                  <w:marRight w:val="0"/>
                                  <w:marTop w:val="0"/>
                                  <w:marBottom w:val="0"/>
                                  <w:divBdr>
                                    <w:top w:val="none" w:sz="0" w:space="0" w:color="auto"/>
                                    <w:left w:val="none" w:sz="0" w:space="0" w:color="auto"/>
                                    <w:bottom w:val="none" w:sz="0" w:space="0" w:color="auto"/>
                                    <w:right w:val="none" w:sz="0" w:space="0" w:color="auto"/>
                                  </w:divBdr>
                                  <w:divsChild>
                                    <w:div w:id="1928148083">
                                      <w:marLeft w:val="0"/>
                                      <w:marRight w:val="0"/>
                                      <w:marTop w:val="0"/>
                                      <w:marBottom w:val="0"/>
                                      <w:divBdr>
                                        <w:top w:val="none" w:sz="0" w:space="0" w:color="auto"/>
                                        <w:left w:val="none" w:sz="0" w:space="0" w:color="auto"/>
                                        <w:bottom w:val="none" w:sz="0" w:space="0" w:color="auto"/>
                                        <w:right w:val="none" w:sz="0" w:space="0" w:color="auto"/>
                                      </w:divBdr>
                                      <w:divsChild>
                                        <w:div w:id="1928148084">
                                          <w:marLeft w:val="0"/>
                                          <w:marRight w:val="0"/>
                                          <w:marTop w:val="0"/>
                                          <w:marBottom w:val="0"/>
                                          <w:divBdr>
                                            <w:top w:val="none" w:sz="0" w:space="0" w:color="auto"/>
                                            <w:left w:val="none" w:sz="0" w:space="0" w:color="auto"/>
                                            <w:bottom w:val="none" w:sz="0" w:space="0" w:color="auto"/>
                                            <w:right w:val="none" w:sz="0" w:space="0" w:color="auto"/>
                                          </w:divBdr>
                                          <w:divsChild>
                                            <w:div w:id="1928148033">
                                              <w:marLeft w:val="0"/>
                                              <w:marRight w:val="0"/>
                                              <w:marTop w:val="0"/>
                                              <w:marBottom w:val="0"/>
                                              <w:divBdr>
                                                <w:top w:val="none" w:sz="0" w:space="0" w:color="auto"/>
                                                <w:left w:val="none" w:sz="0" w:space="0" w:color="auto"/>
                                                <w:bottom w:val="none" w:sz="0" w:space="0" w:color="auto"/>
                                                <w:right w:val="none" w:sz="0" w:space="0" w:color="auto"/>
                                              </w:divBdr>
                                              <w:divsChild>
                                                <w:div w:id="1928147995">
                                                  <w:marLeft w:val="0"/>
                                                  <w:marRight w:val="0"/>
                                                  <w:marTop w:val="0"/>
                                                  <w:marBottom w:val="0"/>
                                                  <w:divBdr>
                                                    <w:top w:val="none" w:sz="0" w:space="0" w:color="auto"/>
                                                    <w:left w:val="none" w:sz="0" w:space="0" w:color="auto"/>
                                                    <w:bottom w:val="none" w:sz="0" w:space="0" w:color="auto"/>
                                                    <w:right w:val="none" w:sz="0" w:space="0" w:color="auto"/>
                                                  </w:divBdr>
                                                  <w:divsChild>
                                                    <w:div w:id="1928148051">
                                                      <w:marLeft w:val="0"/>
                                                      <w:marRight w:val="0"/>
                                                      <w:marTop w:val="0"/>
                                                      <w:marBottom w:val="0"/>
                                                      <w:divBdr>
                                                        <w:top w:val="none" w:sz="0" w:space="0" w:color="auto"/>
                                                        <w:left w:val="none" w:sz="0" w:space="0" w:color="auto"/>
                                                        <w:bottom w:val="none" w:sz="0" w:space="0" w:color="auto"/>
                                                        <w:right w:val="none" w:sz="0" w:space="0" w:color="auto"/>
                                                      </w:divBdr>
                                                      <w:divsChild>
                                                        <w:div w:id="192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02">
      <w:marLeft w:val="0"/>
      <w:marRight w:val="0"/>
      <w:marTop w:val="0"/>
      <w:marBottom w:val="0"/>
      <w:divBdr>
        <w:top w:val="none" w:sz="0" w:space="0" w:color="auto"/>
        <w:left w:val="none" w:sz="0" w:space="0" w:color="auto"/>
        <w:bottom w:val="none" w:sz="0" w:space="0" w:color="auto"/>
        <w:right w:val="none" w:sz="0" w:space="0" w:color="auto"/>
      </w:divBdr>
      <w:divsChild>
        <w:div w:id="1928148102">
          <w:marLeft w:val="0"/>
          <w:marRight w:val="0"/>
          <w:marTop w:val="0"/>
          <w:marBottom w:val="0"/>
          <w:divBdr>
            <w:top w:val="none" w:sz="0" w:space="0" w:color="auto"/>
            <w:left w:val="none" w:sz="0" w:space="0" w:color="auto"/>
            <w:bottom w:val="none" w:sz="0" w:space="0" w:color="auto"/>
            <w:right w:val="none" w:sz="0" w:space="0" w:color="auto"/>
          </w:divBdr>
          <w:divsChild>
            <w:div w:id="1928148050">
              <w:marLeft w:val="0"/>
              <w:marRight w:val="0"/>
              <w:marTop w:val="0"/>
              <w:marBottom w:val="0"/>
              <w:divBdr>
                <w:top w:val="none" w:sz="0" w:space="0" w:color="auto"/>
                <w:left w:val="none" w:sz="0" w:space="0" w:color="auto"/>
                <w:bottom w:val="none" w:sz="0" w:space="0" w:color="auto"/>
                <w:right w:val="none" w:sz="0" w:space="0" w:color="auto"/>
              </w:divBdr>
              <w:divsChild>
                <w:div w:id="1928148101">
                  <w:marLeft w:val="0"/>
                  <w:marRight w:val="0"/>
                  <w:marTop w:val="0"/>
                  <w:marBottom w:val="0"/>
                  <w:divBdr>
                    <w:top w:val="none" w:sz="0" w:space="0" w:color="auto"/>
                    <w:left w:val="none" w:sz="0" w:space="0" w:color="auto"/>
                    <w:bottom w:val="none" w:sz="0" w:space="0" w:color="auto"/>
                    <w:right w:val="none" w:sz="0" w:space="0" w:color="auto"/>
                  </w:divBdr>
                  <w:divsChild>
                    <w:div w:id="1928148107">
                      <w:marLeft w:val="0"/>
                      <w:marRight w:val="0"/>
                      <w:marTop w:val="0"/>
                      <w:marBottom w:val="0"/>
                      <w:divBdr>
                        <w:top w:val="none" w:sz="0" w:space="0" w:color="auto"/>
                        <w:left w:val="none" w:sz="0" w:space="0" w:color="auto"/>
                        <w:bottom w:val="none" w:sz="0" w:space="0" w:color="auto"/>
                        <w:right w:val="none" w:sz="0" w:space="0" w:color="auto"/>
                      </w:divBdr>
                      <w:divsChild>
                        <w:div w:id="1928147993">
                          <w:marLeft w:val="0"/>
                          <w:marRight w:val="0"/>
                          <w:marTop w:val="0"/>
                          <w:marBottom w:val="0"/>
                          <w:divBdr>
                            <w:top w:val="none" w:sz="0" w:space="0" w:color="auto"/>
                            <w:left w:val="none" w:sz="0" w:space="0" w:color="auto"/>
                            <w:bottom w:val="none" w:sz="0" w:space="0" w:color="auto"/>
                            <w:right w:val="none" w:sz="0" w:space="0" w:color="auto"/>
                          </w:divBdr>
                          <w:divsChild>
                            <w:div w:id="1928148064">
                              <w:marLeft w:val="0"/>
                              <w:marRight w:val="0"/>
                              <w:marTop w:val="0"/>
                              <w:marBottom w:val="0"/>
                              <w:divBdr>
                                <w:top w:val="none" w:sz="0" w:space="0" w:color="auto"/>
                                <w:left w:val="none" w:sz="0" w:space="0" w:color="auto"/>
                                <w:bottom w:val="none" w:sz="0" w:space="0" w:color="auto"/>
                                <w:right w:val="none" w:sz="0" w:space="0" w:color="auto"/>
                              </w:divBdr>
                              <w:divsChild>
                                <w:div w:id="1928148057">
                                  <w:marLeft w:val="0"/>
                                  <w:marRight w:val="0"/>
                                  <w:marTop w:val="0"/>
                                  <w:marBottom w:val="0"/>
                                  <w:divBdr>
                                    <w:top w:val="none" w:sz="0" w:space="0" w:color="auto"/>
                                    <w:left w:val="none" w:sz="0" w:space="0" w:color="auto"/>
                                    <w:bottom w:val="none" w:sz="0" w:space="0" w:color="auto"/>
                                    <w:right w:val="none" w:sz="0" w:space="0" w:color="auto"/>
                                  </w:divBdr>
                                  <w:divsChild>
                                    <w:div w:id="1928148016">
                                      <w:marLeft w:val="0"/>
                                      <w:marRight w:val="0"/>
                                      <w:marTop w:val="0"/>
                                      <w:marBottom w:val="0"/>
                                      <w:divBdr>
                                        <w:top w:val="none" w:sz="0" w:space="0" w:color="auto"/>
                                        <w:left w:val="none" w:sz="0" w:space="0" w:color="auto"/>
                                        <w:bottom w:val="none" w:sz="0" w:space="0" w:color="auto"/>
                                        <w:right w:val="none" w:sz="0" w:space="0" w:color="auto"/>
                                      </w:divBdr>
                                      <w:divsChild>
                                        <w:div w:id="1928148074">
                                          <w:marLeft w:val="0"/>
                                          <w:marRight w:val="0"/>
                                          <w:marTop w:val="0"/>
                                          <w:marBottom w:val="0"/>
                                          <w:divBdr>
                                            <w:top w:val="none" w:sz="0" w:space="0" w:color="auto"/>
                                            <w:left w:val="none" w:sz="0" w:space="0" w:color="auto"/>
                                            <w:bottom w:val="none" w:sz="0" w:space="0" w:color="auto"/>
                                            <w:right w:val="none" w:sz="0" w:space="0" w:color="auto"/>
                                          </w:divBdr>
                                          <w:divsChild>
                                            <w:div w:id="1928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8">
      <w:marLeft w:val="0"/>
      <w:marRight w:val="0"/>
      <w:marTop w:val="0"/>
      <w:marBottom w:val="0"/>
      <w:divBdr>
        <w:top w:val="none" w:sz="0" w:space="0" w:color="auto"/>
        <w:left w:val="none" w:sz="0" w:space="0" w:color="auto"/>
        <w:bottom w:val="none" w:sz="0" w:space="0" w:color="auto"/>
        <w:right w:val="none" w:sz="0" w:space="0" w:color="auto"/>
      </w:divBdr>
      <w:divsChild>
        <w:div w:id="1928147992">
          <w:marLeft w:val="0"/>
          <w:marRight w:val="0"/>
          <w:marTop w:val="0"/>
          <w:marBottom w:val="0"/>
          <w:divBdr>
            <w:top w:val="none" w:sz="0" w:space="0" w:color="auto"/>
            <w:left w:val="none" w:sz="0" w:space="0" w:color="auto"/>
            <w:bottom w:val="none" w:sz="0" w:space="0" w:color="auto"/>
            <w:right w:val="none" w:sz="0" w:space="0" w:color="auto"/>
          </w:divBdr>
          <w:divsChild>
            <w:div w:id="1928148072">
              <w:marLeft w:val="0"/>
              <w:marRight w:val="0"/>
              <w:marTop w:val="0"/>
              <w:marBottom w:val="0"/>
              <w:divBdr>
                <w:top w:val="none" w:sz="0" w:space="0" w:color="auto"/>
                <w:left w:val="none" w:sz="0" w:space="0" w:color="auto"/>
                <w:bottom w:val="none" w:sz="0" w:space="0" w:color="auto"/>
                <w:right w:val="none" w:sz="0" w:space="0" w:color="auto"/>
              </w:divBdr>
              <w:divsChild>
                <w:div w:id="1928148005">
                  <w:marLeft w:val="0"/>
                  <w:marRight w:val="0"/>
                  <w:marTop w:val="0"/>
                  <w:marBottom w:val="0"/>
                  <w:divBdr>
                    <w:top w:val="none" w:sz="0" w:space="0" w:color="auto"/>
                    <w:left w:val="none" w:sz="0" w:space="0" w:color="auto"/>
                    <w:bottom w:val="none" w:sz="0" w:space="0" w:color="auto"/>
                    <w:right w:val="none" w:sz="0" w:space="0" w:color="auto"/>
                  </w:divBdr>
                  <w:divsChild>
                    <w:div w:id="1928148010">
                      <w:marLeft w:val="0"/>
                      <w:marRight w:val="0"/>
                      <w:marTop w:val="0"/>
                      <w:marBottom w:val="0"/>
                      <w:divBdr>
                        <w:top w:val="none" w:sz="0" w:space="0" w:color="auto"/>
                        <w:left w:val="none" w:sz="0" w:space="0" w:color="auto"/>
                        <w:bottom w:val="none" w:sz="0" w:space="0" w:color="auto"/>
                        <w:right w:val="none" w:sz="0" w:space="0" w:color="auto"/>
                      </w:divBdr>
                      <w:divsChild>
                        <w:div w:id="1928148052">
                          <w:marLeft w:val="0"/>
                          <w:marRight w:val="0"/>
                          <w:marTop w:val="0"/>
                          <w:marBottom w:val="0"/>
                          <w:divBdr>
                            <w:top w:val="none" w:sz="0" w:space="0" w:color="auto"/>
                            <w:left w:val="none" w:sz="0" w:space="0" w:color="auto"/>
                            <w:bottom w:val="none" w:sz="0" w:space="0" w:color="auto"/>
                            <w:right w:val="none" w:sz="0" w:space="0" w:color="auto"/>
                          </w:divBdr>
                          <w:divsChild>
                            <w:div w:id="1928148058">
                              <w:marLeft w:val="0"/>
                              <w:marRight w:val="0"/>
                              <w:marTop w:val="0"/>
                              <w:marBottom w:val="300"/>
                              <w:divBdr>
                                <w:top w:val="none" w:sz="0" w:space="0" w:color="auto"/>
                                <w:left w:val="none" w:sz="0" w:space="0" w:color="auto"/>
                                <w:bottom w:val="none" w:sz="0" w:space="0" w:color="auto"/>
                                <w:right w:val="none" w:sz="0" w:space="0" w:color="auto"/>
                              </w:divBdr>
                              <w:divsChild>
                                <w:div w:id="1928147985">
                                  <w:marLeft w:val="0"/>
                                  <w:marRight w:val="0"/>
                                  <w:marTop w:val="0"/>
                                  <w:marBottom w:val="0"/>
                                  <w:divBdr>
                                    <w:top w:val="none" w:sz="0" w:space="0" w:color="auto"/>
                                    <w:left w:val="none" w:sz="0" w:space="0" w:color="auto"/>
                                    <w:bottom w:val="none" w:sz="0" w:space="0" w:color="auto"/>
                                    <w:right w:val="none" w:sz="0" w:space="0" w:color="auto"/>
                                  </w:divBdr>
                                  <w:divsChild>
                                    <w:div w:id="1928148019">
                                      <w:marLeft w:val="0"/>
                                      <w:marRight w:val="0"/>
                                      <w:marTop w:val="0"/>
                                      <w:marBottom w:val="0"/>
                                      <w:divBdr>
                                        <w:top w:val="none" w:sz="0" w:space="0" w:color="auto"/>
                                        <w:left w:val="none" w:sz="0" w:space="0" w:color="auto"/>
                                        <w:bottom w:val="none" w:sz="0" w:space="0" w:color="auto"/>
                                        <w:right w:val="none" w:sz="0" w:space="0" w:color="auto"/>
                                      </w:divBdr>
                                      <w:divsChild>
                                        <w:div w:id="1928147998">
                                          <w:marLeft w:val="0"/>
                                          <w:marRight w:val="0"/>
                                          <w:marTop w:val="0"/>
                                          <w:marBottom w:val="0"/>
                                          <w:divBdr>
                                            <w:top w:val="none" w:sz="0" w:space="0" w:color="auto"/>
                                            <w:left w:val="none" w:sz="0" w:space="0" w:color="auto"/>
                                            <w:bottom w:val="none" w:sz="0" w:space="0" w:color="auto"/>
                                            <w:right w:val="none" w:sz="0" w:space="0" w:color="auto"/>
                                          </w:divBdr>
                                          <w:divsChild>
                                            <w:div w:id="1928148025">
                                              <w:marLeft w:val="0"/>
                                              <w:marRight w:val="0"/>
                                              <w:marTop w:val="0"/>
                                              <w:marBottom w:val="0"/>
                                              <w:divBdr>
                                                <w:top w:val="none" w:sz="0" w:space="0" w:color="auto"/>
                                                <w:left w:val="none" w:sz="0" w:space="0" w:color="auto"/>
                                                <w:bottom w:val="none" w:sz="0" w:space="0" w:color="auto"/>
                                                <w:right w:val="none" w:sz="0" w:space="0" w:color="auto"/>
                                              </w:divBdr>
                                              <w:divsChild>
                                                <w:div w:id="1928148092">
                                                  <w:marLeft w:val="0"/>
                                                  <w:marRight w:val="0"/>
                                                  <w:marTop w:val="0"/>
                                                  <w:marBottom w:val="0"/>
                                                  <w:divBdr>
                                                    <w:top w:val="none" w:sz="0" w:space="0" w:color="auto"/>
                                                    <w:left w:val="none" w:sz="0" w:space="0" w:color="auto"/>
                                                    <w:bottom w:val="none" w:sz="0" w:space="0" w:color="auto"/>
                                                    <w:right w:val="none" w:sz="0" w:space="0" w:color="auto"/>
                                                  </w:divBdr>
                                                  <w:divsChild>
                                                    <w:div w:id="1928148065">
                                                      <w:marLeft w:val="0"/>
                                                      <w:marRight w:val="0"/>
                                                      <w:marTop w:val="0"/>
                                                      <w:marBottom w:val="0"/>
                                                      <w:divBdr>
                                                        <w:top w:val="none" w:sz="0" w:space="0" w:color="auto"/>
                                                        <w:left w:val="none" w:sz="0" w:space="0" w:color="auto"/>
                                                        <w:bottom w:val="none" w:sz="0" w:space="0" w:color="auto"/>
                                                        <w:right w:val="none" w:sz="0" w:space="0" w:color="auto"/>
                                                      </w:divBdr>
                                                      <w:divsChild>
                                                        <w:div w:id="19281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1">
      <w:marLeft w:val="0"/>
      <w:marRight w:val="0"/>
      <w:marTop w:val="0"/>
      <w:marBottom w:val="0"/>
      <w:divBdr>
        <w:top w:val="none" w:sz="0" w:space="0" w:color="auto"/>
        <w:left w:val="none" w:sz="0" w:space="0" w:color="auto"/>
        <w:bottom w:val="none" w:sz="0" w:space="0" w:color="auto"/>
        <w:right w:val="none" w:sz="0" w:space="0" w:color="auto"/>
      </w:divBdr>
      <w:divsChild>
        <w:div w:id="1928148023">
          <w:marLeft w:val="0"/>
          <w:marRight w:val="0"/>
          <w:marTop w:val="0"/>
          <w:marBottom w:val="0"/>
          <w:divBdr>
            <w:top w:val="none" w:sz="0" w:space="0" w:color="auto"/>
            <w:left w:val="none" w:sz="0" w:space="0" w:color="auto"/>
            <w:bottom w:val="none" w:sz="0" w:space="0" w:color="auto"/>
            <w:right w:val="none" w:sz="0" w:space="0" w:color="auto"/>
          </w:divBdr>
          <w:divsChild>
            <w:div w:id="1928148103">
              <w:marLeft w:val="0"/>
              <w:marRight w:val="0"/>
              <w:marTop w:val="0"/>
              <w:marBottom w:val="0"/>
              <w:divBdr>
                <w:top w:val="none" w:sz="0" w:space="0" w:color="auto"/>
                <w:left w:val="none" w:sz="0" w:space="0" w:color="auto"/>
                <w:bottom w:val="none" w:sz="0" w:space="0" w:color="auto"/>
                <w:right w:val="none" w:sz="0" w:space="0" w:color="auto"/>
              </w:divBdr>
              <w:divsChild>
                <w:div w:id="1928148089">
                  <w:marLeft w:val="0"/>
                  <w:marRight w:val="0"/>
                  <w:marTop w:val="0"/>
                  <w:marBottom w:val="0"/>
                  <w:divBdr>
                    <w:top w:val="none" w:sz="0" w:space="0" w:color="auto"/>
                    <w:left w:val="none" w:sz="0" w:space="0" w:color="auto"/>
                    <w:bottom w:val="none" w:sz="0" w:space="0" w:color="auto"/>
                    <w:right w:val="none" w:sz="0" w:space="0" w:color="auto"/>
                  </w:divBdr>
                  <w:divsChild>
                    <w:div w:id="1928147984">
                      <w:marLeft w:val="0"/>
                      <w:marRight w:val="0"/>
                      <w:marTop w:val="0"/>
                      <w:marBottom w:val="0"/>
                      <w:divBdr>
                        <w:top w:val="none" w:sz="0" w:space="0" w:color="auto"/>
                        <w:left w:val="none" w:sz="0" w:space="0" w:color="auto"/>
                        <w:bottom w:val="none" w:sz="0" w:space="0" w:color="auto"/>
                        <w:right w:val="none" w:sz="0" w:space="0" w:color="auto"/>
                      </w:divBdr>
                      <w:divsChild>
                        <w:div w:id="1928147994">
                          <w:marLeft w:val="0"/>
                          <w:marRight w:val="0"/>
                          <w:marTop w:val="0"/>
                          <w:marBottom w:val="0"/>
                          <w:divBdr>
                            <w:top w:val="none" w:sz="0" w:space="0" w:color="auto"/>
                            <w:left w:val="none" w:sz="0" w:space="0" w:color="auto"/>
                            <w:bottom w:val="none" w:sz="0" w:space="0" w:color="auto"/>
                            <w:right w:val="none" w:sz="0" w:space="0" w:color="auto"/>
                          </w:divBdr>
                          <w:divsChild>
                            <w:div w:id="1928147997">
                              <w:marLeft w:val="0"/>
                              <w:marRight w:val="0"/>
                              <w:marTop w:val="0"/>
                              <w:marBottom w:val="300"/>
                              <w:divBdr>
                                <w:top w:val="none" w:sz="0" w:space="0" w:color="auto"/>
                                <w:left w:val="none" w:sz="0" w:space="0" w:color="auto"/>
                                <w:bottom w:val="none" w:sz="0" w:space="0" w:color="auto"/>
                                <w:right w:val="none" w:sz="0" w:space="0" w:color="auto"/>
                              </w:divBdr>
                              <w:divsChild>
                                <w:div w:id="1928148044">
                                  <w:marLeft w:val="0"/>
                                  <w:marRight w:val="0"/>
                                  <w:marTop w:val="0"/>
                                  <w:marBottom w:val="0"/>
                                  <w:divBdr>
                                    <w:top w:val="none" w:sz="0" w:space="0" w:color="auto"/>
                                    <w:left w:val="none" w:sz="0" w:space="0" w:color="auto"/>
                                    <w:bottom w:val="none" w:sz="0" w:space="0" w:color="auto"/>
                                    <w:right w:val="none" w:sz="0" w:space="0" w:color="auto"/>
                                  </w:divBdr>
                                  <w:divsChild>
                                    <w:div w:id="1928147987">
                                      <w:marLeft w:val="0"/>
                                      <w:marRight w:val="0"/>
                                      <w:marTop w:val="0"/>
                                      <w:marBottom w:val="0"/>
                                      <w:divBdr>
                                        <w:top w:val="none" w:sz="0" w:space="0" w:color="auto"/>
                                        <w:left w:val="none" w:sz="0" w:space="0" w:color="auto"/>
                                        <w:bottom w:val="none" w:sz="0" w:space="0" w:color="auto"/>
                                        <w:right w:val="none" w:sz="0" w:space="0" w:color="auto"/>
                                      </w:divBdr>
                                      <w:divsChild>
                                        <w:div w:id="1928148098">
                                          <w:marLeft w:val="0"/>
                                          <w:marRight w:val="0"/>
                                          <w:marTop w:val="0"/>
                                          <w:marBottom w:val="0"/>
                                          <w:divBdr>
                                            <w:top w:val="none" w:sz="0" w:space="0" w:color="auto"/>
                                            <w:left w:val="none" w:sz="0" w:space="0" w:color="auto"/>
                                            <w:bottom w:val="none" w:sz="0" w:space="0" w:color="auto"/>
                                            <w:right w:val="none" w:sz="0" w:space="0" w:color="auto"/>
                                          </w:divBdr>
                                          <w:divsChild>
                                            <w:div w:id="1928148097">
                                              <w:marLeft w:val="0"/>
                                              <w:marRight w:val="0"/>
                                              <w:marTop w:val="0"/>
                                              <w:marBottom w:val="0"/>
                                              <w:divBdr>
                                                <w:top w:val="none" w:sz="0" w:space="0" w:color="auto"/>
                                                <w:left w:val="none" w:sz="0" w:space="0" w:color="auto"/>
                                                <w:bottom w:val="none" w:sz="0" w:space="0" w:color="auto"/>
                                                <w:right w:val="none" w:sz="0" w:space="0" w:color="auto"/>
                                              </w:divBdr>
                                              <w:divsChild>
                                                <w:div w:id="1928148007">
                                                  <w:marLeft w:val="0"/>
                                                  <w:marRight w:val="0"/>
                                                  <w:marTop w:val="0"/>
                                                  <w:marBottom w:val="0"/>
                                                  <w:divBdr>
                                                    <w:top w:val="none" w:sz="0" w:space="0" w:color="auto"/>
                                                    <w:left w:val="none" w:sz="0" w:space="0" w:color="auto"/>
                                                    <w:bottom w:val="none" w:sz="0" w:space="0" w:color="auto"/>
                                                    <w:right w:val="none" w:sz="0" w:space="0" w:color="auto"/>
                                                  </w:divBdr>
                                                  <w:divsChild>
                                                    <w:div w:id="1928148067">
                                                      <w:marLeft w:val="0"/>
                                                      <w:marRight w:val="0"/>
                                                      <w:marTop w:val="0"/>
                                                      <w:marBottom w:val="0"/>
                                                      <w:divBdr>
                                                        <w:top w:val="none" w:sz="0" w:space="0" w:color="auto"/>
                                                        <w:left w:val="none" w:sz="0" w:space="0" w:color="auto"/>
                                                        <w:bottom w:val="none" w:sz="0" w:space="0" w:color="auto"/>
                                                        <w:right w:val="none" w:sz="0" w:space="0" w:color="auto"/>
                                                      </w:divBdr>
                                                      <w:divsChild>
                                                        <w:div w:id="1928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5">
      <w:marLeft w:val="0"/>
      <w:marRight w:val="0"/>
      <w:marTop w:val="0"/>
      <w:marBottom w:val="0"/>
      <w:divBdr>
        <w:top w:val="none" w:sz="0" w:space="0" w:color="auto"/>
        <w:left w:val="none" w:sz="0" w:space="0" w:color="auto"/>
        <w:bottom w:val="none" w:sz="0" w:space="0" w:color="auto"/>
        <w:right w:val="none" w:sz="0" w:space="0" w:color="auto"/>
      </w:divBdr>
      <w:divsChild>
        <w:div w:id="1928148063">
          <w:marLeft w:val="0"/>
          <w:marRight w:val="0"/>
          <w:marTop w:val="0"/>
          <w:marBottom w:val="0"/>
          <w:divBdr>
            <w:top w:val="none" w:sz="0" w:space="0" w:color="auto"/>
            <w:left w:val="none" w:sz="0" w:space="0" w:color="auto"/>
            <w:bottom w:val="none" w:sz="0" w:space="0" w:color="auto"/>
            <w:right w:val="none" w:sz="0" w:space="0" w:color="auto"/>
          </w:divBdr>
          <w:divsChild>
            <w:div w:id="1928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032">
      <w:marLeft w:val="0"/>
      <w:marRight w:val="0"/>
      <w:marTop w:val="0"/>
      <w:marBottom w:val="0"/>
      <w:divBdr>
        <w:top w:val="none" w:sz="0" w:space="0" w:color="auto"/>
        <w:left w:val="none" w:sz="0" w:space="0" w:color="auto"/>
        <w:bottom w:val="none" w:sz="0" w:space="0" w:color="auto"/>
        <w:right w:val="none" w:sz="0" w:space="0" w:color="auto"/>
      </w:divBdr>
    </w:div>
    <w:div w:id="1928148059">
      <w:marLeft w:val="0"/>
      <w:marRight w:val="0"/>
      <w:marTop w:val="0"/>
      <w:marBottom w:val="0"/>
      <w:divBdr>
        <w:top w:val="none" w:sz="0" w:space="0" w:color="auto"/>
        <w:left w:val="none" w:sz="0" w:space="0" w:color="auto"/>
        <w:bottom w:val="none" w:sz="0" w:space="0" w:color="auto"/>
        <w:right w:val="none" w:sz="0" w:space="0" w:color="auto"/>
      </w:divBdr>
      <w:divsChild>
        <w:div w:id="1928148026">
          <w:marLeft w:val="0"/>
          <w:marRight w:val="0"/>
          <w:marTop w:val="0"/>
          <w:marBottom w:val="0"/>
          <w:divBdr>
            <w:top w:val="none" w:sz="0" w:space="0" w:color="auto"/>
            <w:left w:val="none" w:sz="0" w:space="0" w:color="auto"/>
            <w:bottom w:val="none" w:sz="0" w:space="0" w:color="auto"/>
            <w:right w:val="none" w:sz="0" w:space="0" w:color="auto"/>
          </w:divBdr>
          <w:divsChild>
            <w:div w:id="1928148014">
              <w:marLeft w:val="0"/>
              <w:marRight w:val="0"/>
              <w:marTop w:val="0"/>
              <w:marBottom w:val="0"/>
              <w:divBdr>
                <w:top w:val="none" w:sz="0" w:space="0" w:color="auto"/>
                <w:left w:val="none" w:sz="0" w:space="0" w:color="auto"/>
                <w:bottom w:val="none" w:sz="0" w:space="0" w:color="auto"/>
                <w:right w:val="none" w:sz="0" w:space="0" w:color="auto"/>
              </w:divBdr>
              <w:divsChild>
                <w:div w:id="1928147988">
                  <w:marLeft w:val="0"/>
                  <w:marRight w:val="0"/>
                  <w:marTop w:val="0"/>
                  <w:marBottom w:val="0"/>
                  <w:divBdr>
                    <w:top w:val="none" w:sz="0" w:space="0" w:color="auto"/>
                    <w:left w:val="none" w:sz="0" w:space="0" w:color="auto"/>
                    <w:bottom w:val="none" w:sz="0" w:space="0" w:color="auto"/>
                    <w:right w:val="none" w:sz="0" w:space="0" w:color="auto"/>
                  </w:divBdr>
                  <w:divsChild>
                    <w:div w:id="1928148001">
                      <w:marLeft w:val="0"/>
                      <w:marRight w:val="0"/>
                      <w:marTop w:val="0"/>
                      <w:marBottom w:val="0"/>
                      <w:divBdr>
                        <w:top w:val="none" w:sz="0" w:space="0" w:color="auto"/>
                        <w:left w:val="none" w:sz="0" w:space="0" w:color="auto"/>
                        <w:bottom w:val="none" w:sz="0" w:space="0" w:color="auto"/>
                        <w:right w:val="none" w:sz="0" w:space="0" w:color="auto"/>
                      </w:divBdr>
                      <w:divsChild>
                        <w:div w:id="1928148009">
                          <w:marLeft w:val="0"/>
                          <w:marRight w:val="0"/>
                          <w:marTop w:val="0"/>
                          <w:marBottom w:val="0"/>
                          <w:divBdr>
                            <w:top w:val="none" w:sz="0" w:space="0" w:color="auto"/>
                            <w:left w:val="none" w:sz="0" w:space="0" w:color="auto"/>
                            <w:bottom w:val="none" w:sz="0" w:space="0" w:color="auto"/>
                            <w:right w:val="none" w:sz="0" w:space="0" w:color="auto"/>
                          </w:divBdr>
                          <w:divsChild>
                            <w:div w:id="1928148024">
                              <w:marLeft w:val="0"/>
                              <w:marRight w:val="0"/>
                              <w:marTop w:val="0"/>
                              <w:marBottom w:val="300"/>
                              <w:divBdr>
                                <w:top w:val="none" w:sz="0" w:space="0" w:color="auto"/>
                                <w:left w:val="none" w:sz="0" w:space="0" w:color="auto"/>
                                <w:bottom w:val="none" w:sz="0" w:space="0" w:color="auto"/>
                                <w:right w:val="none" w:sz="0" w:space="0" w:color="auto"/>
                              </w:divBdr>
                              <w:divsChild>
                                <w:div w:id="1928148027">
                                  <w:marLeft w:val="0"/>
                                  <w:marRight w:val="0"/>
                                  <w:marTop w:val="0"/>
                                  <w:marBottom w:val="0"/>
                                  <w:divBdr>
                                    <w:top w:val="none" w:sz="0" w:space="0" w:color="auto"/>
                                    <w:left w:val="none" w:sz="0" w:space="0" w:color="auto"/>
                                    <w:bottom w:val="none" w:sz="0" w:space="0" w:color="auto"/>
                                    <w:right w:val="none" w:sz="0" w:space="0" w:color="auto"/>
                                  </w:divBdr>
                                  <w:divsChild>
                                    <w:div w:id="1928148021">
                                      <w:marLeft w:val="0"/>
                                      <w:marRight w:val="0"/>
                                      <w:marTop w:val="0"/>
                                      <w:marBottom w:val="0"/>
                                      <w:divBdr>
                                        <w:top w:val="none" w:sz="0" w:space="0" w:color="auto"/>
                                        <w:left w:val="none" w:sz="0" w:space="0" w:color="auto"/>
                                        <w:bottom w:val="none" w:sz="0" w:space="0" w:color="auto"/>
                                        <w:right w:val="none" w:sz="0" w:space="0" w:color="auto"/>
                                      </w:divBdr>
                                      <w:divsChild>
                                        <w:div w:id="1928148060">
                                          <w:marLeft w:val="0"/>
                                          <w:marRight w:val="0"/>
                                          <w:marTop w:val="0"/>
                                          <w:marBottom w:val="0"/>
                                          <w:divBdr>
                                            <w:top w:val="none" w:sz="0" w:space="0" w:color="auto"/>
                                            <w:left w:val="none" w:sz="0" w:space="0" w:color="auto"/>
                                            <w:bottom w:val="none" w:sz="0" w:space="0" w:color="auto"/>
                                            <w:right w:val="none" w:sz="0" w:space="0" w:color="auto"/>
                                          </w:divBdr>
                                          <w:divsChild>
                                            <w:div w:id="1928148100">
                                              <w:marLeft w:val="0"/>
                                              <w:marRight w:val="0"/>
                                              <w:marTop w:val="0"/>
                                              <w:marBottom w:val="0"/>
                                              <w:divBdr>
                                                <w:top w:val="none" w:sz="0" w:space="0" w:color="auto"/>
                                                <w:left w:val="none" w:sz="0" w:space="0" w:color="auto"/>
                                                <w:bottom w:val="none" w:sz="0" w:space="0" w:color="auto"/>
                                                <w:right w:val="none" w:sz="0" w:space="0" w:color="auto"/>
                                              </w:divBdr>
                                              <w:divsChild>
                                                <w:div w:id="1928148081">
                                                  <w:marLeft w:val="0"/>
                                                  <w:marRight w:val="0"/>
                                                  <w:marTop w:val="0"/>
                                                  <w:marBottom w:val="0"/>
                                                  <w:divBdr>
                                                    <w:top w:val="none" w:sz="0" w:space="0" w:color="auto"/>
                                                    <w:left w:val="none" w:sz="0" w:space="0" w:color="auto"/>
                                                    <w:bottom w:val="none" w:sz="0" w:space="0" w:color="auto"/>
                                                    <w:right w:val="none" w:sz="0" w:space="0" w:color="auto"/>
                                                  </w:divBdr>
                                                  <w:divsChild>
                                                    <w:div w:id="1928148013">
                                                      <w:marLeft w:val="0"/>
                                                      <w:marRight w:val="0"/>
                                                      <w:marTop w:val="0"/>
                                                      <w:marBottom w:val="0"/>
                                                      <w:divBdr>
                                                        <w:top w:val="none" w:sz="0" w:space="0" w:color="auto"/>
                                                        <w:left w:val="none" w:sz="0" w:space="0" w:color="auto"/>
                                                        <w:bottom w:val="none" w:sz="0" w:space="0" w:color="auto"/>
                                                        <w:right w:val="none" w:sz="0" w:space="0" w:color="auto"/>
                                                      </w:divBdr>
                                                      <w:divsChild>
                                                        <w:div w:id="1928148031">
                                                          <w:marLeft w:val="0"/>
                                                          <w:marRight w:val="0"/>
                                                          <w:marTop w:val="0"/>
                                                          <w:marBottom w:val="0"/>
                                                          <w:divBdr>
                                                            <w:top w:val="none" w:sz="0" w:space="0" w:color="auto"/>
                                                            <w:left w:val="none" w:sz="0" w:space="0" w:color="auto"/>
                                                            <w:bottom w:val="none" w:sz="0" w:space="0" w:color="auto"/>
                                                            <w:right w:val="none" w:sz="0" w:space="0" w:color="auto"/>
                                                          </w:divBdr>
                                                          <w:divsChild>
                                                            <w:div w:id="1928148012">
                                                              <w:marLeft w:val="0"/>
                                                              <w:marRight w:val="0"/>
                                                              <w:marTop w:val="0"/>
                                                              <w:marBottom w:val="0"/>
                                                              <w:divBdr>
                                                                <w:top w:val="none" w:sz="0" w:space="0" w:color="auto"/>
                                                                <w:left w:val="none" w:sz="0" w:space="0" w:color="auto"/>
                                                                <w:bottom w:val="none" w:sz="0" w:space="0" w:color="auto"/>
                                                                <w:right w:val="none" w:sz="0" w:space="0" w:color="auto"/>
                                                              </w:divBdr>
                                                              <w:divsChild>
                                                                <w:div w:id="1928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148062">
      <w:marLeft w:val="0"/>
      <w:marRight w:val="0"/>
      <w:marTop w:val="0"/>
      <w:marBottom w:val="0"/>
      <w:divBdr>
        <w:top w:val="none" w:sz="0" w:space="0" w:color="auto"/>
        <w:left w:val="none" w:sz="0" w:space="0" w:color="auto"/>
        <w:bottom w:val="none" w:sz="0" w:space="0" w:color="auto"/>
        <w:right w:val="none" w:sz="0" w:space="0" w:color="auto"/>
      </w:divBdr>
    </w:div>
    <w:div w:id="1928148069">
      <w:marLeft w:val="0"/>
      <w:marRight w:val="0"/>
      <w:marTop w:val="0"/>
      <w:marBottom w:val="0"/>
      <w:divBdr>
        <w:top w:val="none" w:sz="0" w:space="0" w:color="auto"/>
        <w:left w:val="none" w:sz="0" w:space="0" w:color="auto"/>
        <w:bottom w:val="none" w:sz="0" w:space="0" w:color="auto"/>
        <w:right w:val="none" w:sz="0" w:space="0" w:color="auto"/>
      </w:divBdr>
    </w:div>
    <w:div w:id="1928148073">
      <w:marLeft w:val="0"/>
      <w:marRight w:val="0"/>
      <w:marTop w:val="0"/>
      <w:marBottom w:val="0"/>
      <w:divBdr>
        <w:top w:val="none" w:sz="0" w:space="0" w:color="auto"/>
        <w:left w:val="none" w:sz="0" w:space="0" w:color="auto"/>
        <w:bottom w:val="none" w:sz="0" w:space="0" w:color="auto"/>
        <w:right w:val="none" w:sz="0" w:space="0" w:color="auto"/>
      </w:divBdr>
      <w:divsChild>
        <w:div w:id="192814807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28148078">
      <w:marLeft w:val="0"/>
      <w:marRight w:val="0"/>
      <w:marTop w:val="0"/>
      <w:marBottom w:val="0"/>
      <w:divBdr>
        <w:top w:val="none" w:sz="0" w:space="0" w:color="auto"/>
        <w:left w:val="none" w:sz="0" w:space="0" w:color="auto"/>
        <w:bottom w:val="none" w:sz="0" w:space="0" w:color="auto"/>
        <w:right w:val="none" w:sz="0" w:space="0" w:color="auto"/>
      </w:divBdr>
      <w:divsChild>
        <w:div w:id="1928148087">
          <w:marLeft w:val="0"/>
          <w:marRight w:val="0"/>
          <w:marTop w:val="0"/>
          <w:marBottom w:val="0"/>
          <w:divBdr>
            <w:top w:val="none" w:sz="0" w:space="0" w:color="auto"/>
            <w:left w:val="none" w:sz="0" w:space="0" w:color="auto"/>
            <w:bottom w:val="none" w:sz="0" w:space="0" w:color="auto"/>
            <w:right w:val="none" w:sz="0" w:space="0" w:color="auto"/>
          </w:divBdr>
          <w:divsChild>
            <w:div w:id="1928148022">
              <w:marLeft w:val="0"/>
              <w:marRight w:val="0"/>
              <w:marTop w:val="0"/>
              <w:marBottom w:val="0"/>
              <w:divBdr>
                <w:top w:val="none" w:sz="0" w:space="0" w:color="auto"/>
                <w:left w:val="none" w:sz="0" w:space="0" w:color="auto"/>
                <w:bottom w:val="none" w:sz="0" w:space="0" w:color="auto"/>
                <w:right w:val="none" w:sz="0" w:space="0" w:color="auto"/>
              </w:divBdr>
              <w:divsChild>
                <w:div w:id="1928147990">
                  <w:marLeft w:val="0"/>
                  <w:marRight w:val="0"/>
                  <w:marTop w:val="0"/>
                  <w:marBottom w:val="0"/>
                  <w:divBdr>
                    <w:top w:val="none" w:sz="0" w:space="0" w:color="auto"/>
                    <w:left w:val="none" w:sz="0" w:space="0" w:color="auto"/>
                    <w:bottom w:val="none" w:sz="0" w:space="0" w:color="auto"/>
                    <w:right w:val="none" w:sz="0" w:space="0" w:color="auto"/>
                  </w:divBdr>
                  <w:divsChild>
                    <w:div w:id="1928148006">
                      <w:marLeft w:val="0"/>
                      <w:marRight w:val="0"/>
                      <w:marTop w:val="0"/>
                      <w:marBottom w:val="0"/>
                      <w:divBdr>
                        <w:top w:val="none" w:sz="0" w:space="0" w:color="auto"/>
                        <w:left w:val="none" w:sz="0" w:space="0" w:color="auto"/>
                        <w:bottom w:val="none" w:sz="0" w:space="0" w:color="auto"/>
                        <w:right w:val="none" w:sz="0" w:space="0" w:color="auto"/>
                      </w:divBdr>
                      <w:divsChild>
                        <w:div w:id="1928148043">
                          <w:marLeft w:val="0"/>
                          <w:marRight w:val="0"/>
                          <w:marTop w:val="0"/>
                          <w:marBottom w:val="0"/>
                          <w:divBdr>
                            <w:top w:val="none" w:sz="0" w:space="0" w:color="auto"/>
                            <w:left w:val="none" w:sz="0" w:space="0" w:color="auto"/>
                            <w:bottom w:val="none" w:sz="0" w:space="0" w:color="auto"/>
                            <w:right w:val="none" w:sz="0" w:space="0" w:color="auto"/>
                          </w:divBdr>
                          <w:divsChild>
                            <w:div w:id="1928148030">
                              <w:marLeft w:val="0"/>
                              <w:marRight w:val="0"/>
                              <w:marTop w:val="0"/>
                              <w:marBottom w:val="300"/>
                              <w:divBdr>
                                <w:top w:val="none" w:sz="0" w:space="0" w:color="auto"/>
                                <w:left w:val="none" w:sz="0" w:space="0" w:color="auto"/>
                                <w:bottom w:val="none" w:sz="0" w:space="0" w:color="auto"/>
                                <w:right w:val="none" w:sz="0" w:space="0" w:color="auto"/>
                              </w:divBdr>
                              <w:divsChild>
                                <w:div w:id="1928148079">
                                  <w:marLeft w:val="0"/>
                                  <w:marRight w:val="0"/>
                                  <w:marTop w:val="0"/>
                                  <w:marBottom w:val="0"/>
                                  <w:divBdr>
                                    <w:top w:val="none" w:sz="0" w:space="0" w:color="auto"/>
                                    <w:left w:val="none" w:sz="0" w:space="0" w:color="auto"/>
                                    <w:bottom w:val="none" w:sz="0" w:space="0" w:color="auto"/>
                                    <w:right w:val="none" w:sz="0" w:space="0" w:color="auto"/>
                                  </w:divBdr>
                                  <w:divsChild>
                                    <w:div w:id="1928148018">
                                      <w:marLeft w:val="0"/>
                                      <w:marRight w:val="0"/>
                                      <w:marTop w:val="0"/>
                                      <w:marBottom w:val="0"/>
                                      <w:divBdr>
                                        <w:top w:val="none" w:sz="0" w:space="0" w:color="auto"/>
                                        <w:left w:val="none" w:sz="0" w:space="0" w:color="auto"/>
                                        <w:bottom w:val="none" w:sz="0" w:space="0" w:color="auto"/>
                                        <w:right w:val="none" w:sz="0" w:space="0" w:color="auto"/>
                                      </w:divBdr>
                                      <w:divsChild>
                                        <w:div w:id="1928148094">
                                          <w:marLeft w:val="0"/>
                                          <w:marRight w:val="0"/>
                                          <w:marTop w:val="0"/>
                                          <w:marBottom w:val="0"/>
                                          <w:divBdr>
                                            <w:top w:val="none" w:sz="0" w:space="0" w:color="auto"/>
                                            <w:left w:val="none" w:sz="0" w:space="0" w:color="auto"/>
                                            <w:bottom w:val="none" w:sz="0" w:space="0" w:color="auto"/>
                                            <w:right w:val="none" w:sz="0" w:space="0" w:color="auto"/>
                                          </w:divBdr>
                                          <w:divsChild>
                                            <w:div w:id="1928148054">
                                              <w:marLeft w:val="0"/>
                                              <w:marRight w:val="0"/>
                                              <w:marTop w:val="0"/>
                                              <w:marBottom w:val="0"/>
                                              <w:divBdr>
                                                <w:top w:val="none" w:sz="0" w:space="0" w:color="auto"/>
                                                <w:left w:val="none" w:sz="0" w:space="0" w:color="auto"/>
                                                <w:bottom w:val="none" w:sz="0" w:space="0" w:color="auto"/>
                                                <w:right w:val="none" w:sz="0" w:space="0" w:color="auto"/>
                                              </w:divBdr>
                                              <w:divsChild>
                                                <w:div w:id="1928148035">
                                                  <w:marLeft w:val="0"/>
                                                  <w:marRight w:val="0"/>
                                                  <w:marTop w:val="0"/>
                                                  <w:marBottom w:val="0"/>
                                                  <w:divBdr>
                                                    <w:top w:val="none" w:sz="0" w:space="0" w:color="auto"/>
                                                    <w:left w:val="none" w:sz="0" w:space="0" w:color="auto"/>
                                                    <w:bottom w:val="none" w:sz="0" w:space="0" w:color="auto"/>
                                                    <w:right w:val="none" w:sz="0" w:space="0" w:color="auto"/>
                                                  </w:divBdr>
                                                  <w:divsChild>
                                                    <w:div w:id="1928148046">
                                                      <w:marLeft w:val="0"/>
                                                      <w:marRight w:val="0"/>
                                                      <w:marTop w:val="0"/>
                                                      <w:marBottom w:val="0"/>
                                                      <w:divBdr>
                                                        <w:top w:val="none" w:sz="0" w:space="0" w:color="auto"/>
                                                        <w:left w:val="none" w:sz="0" w:space="0" w:color="auto"/>
                                                        <w:bottom w:val="none" w:sz="0" w:space="0" w:color="auto"/>
                                                        <w:right w:val="none" w:sz="0" w:space="0" w:color="auto"/>
                                                      </w:divBdr>
                                                      <w:divsChild>
                                                        <w:div w:id="1928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86">
      <w:marLeft w:val="0"/>
      <w:marRight w:val="0"/>
      <w:marTop w:val="0"/>
      <w:marBottom w:val="0"/>
      <w:divBdr>
        <w:top w:val="none" w:sz="0" w:space="0" w:color="auto"/>
        <w:left w:val="none" w:sz="0" w:space="0" w:color="auto"/>
        <w:bottom w:val="none" w:sz="0" w:space="0" w:color="auto"/>
        <w:right w:val="none" w:sz="0" w:space="0" w:color="auto"/>
      </w:divBdr>
      <w:divsChild>
        <w:div w:id="1928148090">
          <w:marLeft w:val="0"/>
          <w:marRight w:val="0"/>
          <w:marTop w:val="0"/>
          <w:marBottom w:val="0"/>
          <w:divBdr>
            <w:top w:val="none" w:sz="0" w:space="0" w:color="auto"/>
            <w:left w:val="none" w:sz="0" w:space="0" w:color="auto"/>
            <w:bottom w:val="none" w:sz="0" w:space="0" w:color="auto"/>
            <w:right w:val="none" w:sz="0" w:space="0" w:color="auto"/>
          </w:divBdr>
          <w:divsChild>
            <w:div w:id="1928148088">
              <w:marLeft w:val="0"/>
              <w:marRight w:val="0"/>
              <w:marTop w:val="0"/>
              <w:marBottom w:val="0"/>
              <w:divBdr>
                <w:top w:val="none" w:sz="0" w:space="0" w:color="auto"/>
                <w:left w:val="none" w:sz="0" w:space="0" w:color="auto"/>
                <w:bottom w:val="none" w:sz="0" w:space="0" w:color="auto"/>
                <w:right w:val="none" w:sz="0" w:space="0" w:color="auto"/>
              </w:divBdr>
              <w:divsChild>
                <w:div w:id="1928148017">
                  <w:marLeft w:val="0"/>
                  <w:marRight w:val="0"/>
                  <w:marTop w:val="0"/>
                  <w:marBottom w:val="0"/>
                  <w:divBdr>
                    <w:top w:val="none" w:sz="0" w:space="0" w:color="auto"/>
                    <w:left w:val="none" w:sz="0" w:space="0" w:color="auto"/>
                    <w:bottom w:val="none" w:sz="0" w:space="0" w:color="auto"/>
                    <w:right w:val="none" w:sz="0" w:space="0" w:color="auto"/>
                  </w:divBdr>
                  <w:divsChild>
                    <w:div w:id="1928148049">
                      <w:marLeft w:val="0"/>
                      <w:marRight w:val="0"/>
                      <w:marTop w:val="0"/>
                      <w:marBottom w:val="0"/>
                      <w:divBdr>
                        <w:top w:val="none" w:sz="0" w:space="0" w:color="auto"/>
                        <w:left w:val="none" w:sz="0" w:space="0" w:color="auto"/>
                        <w:bottom w:val="none" w:sz="0" w:space="0" w:color="auto"/>
                        <w:right w:val="none" w:sz="0" w:space="0" w:color="auto"/>
                      </w:divBdr>
                      <w:divsChild>
                        <w:div w:id="1928148080">
                          <w:marLeft w:val="0"/>
                          <w:marRight w:val="0"/>
                          <w:marTop w:val="0"/>
                          <w:marBottom w:val="0"/>
                          <w:divBdr>
                            <w:top w:val="none" w:sz="0" w:space="0" w:color="auto"/>
                            <w:left w:val="none" w:sz="0" w:space="0" w:color="auto"/>
                            <w:bottom w:val="none" w:sz="0" w:space="0" w:color="auto"/>
                            <w:right w:val="none" w:sz="0" w:space="0" w:color="auto"/>
                          </w:divBdr>
                          <w:divsChild>
                            <w:div w:id="1928147999">
                              <w:marLeft w:val="0"/>
                              <w:marRight w:val="0"/>
                              <w:marTop w:val="0"/>
                              <w:marBottom w:val="0"/>
                              <w:divBdr>
                                <w:top w:val="none" w:sz="0" w:space="0" w:color="auto"/>
                                <w:left w:val="none" w:sz="0" w:space="0" w:color="auto"/>
                                <w:bottom w:val="none" w:sz="0" w:space="0" w:color="auto"/>
                                <w:right w:val="none" w:sz="0" w:space="0" w:color="auto"/>
                              </w:divBdr>
                              <w:divsChild>
                                <w:div w:id="1928147991">
                                  <w:marLeft w:val="0"/>
                                  <w:marRight w:val="0"/>
                                  <w:marTop w:val="0"/>
                                  <w:marBottom w:val="0"/>
                                  <w:divBdr>
                                    <w:top w:val="none" w:sz="0" w:space="0" w:color="auto"/>
                                    <w:left w:val="none" w:sz="0" w:space="0" w:color="auto"/>
                                    <w:bottom w:val="none" w:sz="0" w:space="0" w:color="auto"/>
                                    <w:right w:val="none" w:sz="0" w:space="0" w:color="auto"/>
                                  </w:divBdr>
                                  <w:divsChild>
                                    <w:div w:id="1928148082">
                                      <w:marLeft w:val="0"/>
                                      <w:marRight w:val="0"/>
                                      <w:marTop w:val="0"/>
                                      <w:marBottom w:val="0"/>
                                      <w:divBdr>
                                        <w:top w:val="none" w:sz="0" w:space="0" w:color="auto"/>
                                        <w:left w:val="none" w:sz="0" w:space="0" w:color="auto"/>
                                        <w:bottom w:val="none" w:sz="0" w:space="0" w:color="auto"/>
                                        <w:right w:val="none" w:sz="0" w:space="0" w:color="auto"/>
                                      </w:divBdr>
                                      <w:divsChild>
                                        <w:div w:id="1928148106">
                                          <w:marLeft w:val="0"/>
                                          <w:marRight w:val="0"/>
                                          <w:marTop w:val="0"/>
                                          <w:marBottom w:val="0"/>
                                          <w:divBdr>
                                            <w:top w:val="none" w:sz="0" w:space="0" w:color="auto"/>
                                            <w:left w:val="none" w:sz="0" w:space="0" w:color="auto"/>
                                            <w:bottom w:val="none" w:sz="0" w:space="0" w:color="auto"/>
                                            <w:right w:val="none" w:sz="0" w:space="0" w:color="auto"/>
                                          </w:divBdr>
                                          <w:divsChild>
                                            <w:div w:id="19281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96">
      <w:marLeft w:val="0"/>
      <w:marRight w:val="0"/>
      <w:marTop w:val="0"/>
      <w:marBottom w:val="0"/>
      <w:divBdr>
        <w:top w:val="none" w:sz="0" w:space="0" w:color="auto"/>
        <w:left w:val="none" w:sz="0" w:space="0" w:color="auto"/>
        <w:bottom w:val="none" w:sz="0" w:space="0" w:color="auto"/>
        <w:right w:val="none" w:sz="0" w:space="0" w:color="auto"/>
      </w:divBdr>
      <w:divsChild>
        <w:div w:id="1928148055">
          <w:marLeft w:val="0"/>
          <w:marRight w:val="0"/>
          <w:marTop w:val="0"/>
          <w:marBottom w:val="0"/>
          <w:divBdr>
            <w:top w:val="none" w:sz="0" w:space="0" w:color="auto"/>
            <w:left w:val="none" w:sz="0" w:space="0" w:color="auto"/>
            <w:bottom w:val="none" w:sz="0" w:space="0" w:color="auto"/>
            <w:right w:val="none" w:sz="0" w:space="0" w:color="auto"/>
          </w:divBdr>
          <w:divsChild>
            <w:div w:id="1928148036">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sChild>
                    <w:div w:id="1928148053">
                      <w:marLeft w:val="0"/>
                      <w:marRight w:val="0"/>
                      <w:marTop w:val="0"/>
                      <w:marBottom w:val="0"/>
                      <w:divBdr>
                        <w:top w:val="none" w:sz="0" w:space="0" w:color="auto"/>
                        <w:left w:val="none" w:sz="0" w:space="0" w:color="auto"/>
                        <w:bottom w:val="none" w:sz="0" w:space="0" w:color="auto"/>
                        <w:right w:val="none" w:sz="0" w:space="0" w:color="auto"/>
                      </w:divBdr>
                      <w:divsChild>
                        <w:div w:id="1928148075">
                          <w:marLeft w:val="0"/>
                          <w:marRight w:val="0"/>
                          <w:marTop w:val="0"/>
                          <w:marBottom w:val="0"/>
                          <w:divBdr>
                            <w:top w:val="none" w:sz="0" w:space="0" w:color="auto"/>
                            <w:left w:val="none" w:sz="0" w:space="0" w:color="auto"/>
                            <w:bottom w:val="none" w:sz="0" w:space="0" w:color="auto"/>
                            <w:right w:val="none" w:sz="0" w:space="0" w:color="auto"/>
                          </w:divBdr>
                          <w:divsChild>
                            <w:div w:id="1928148095">
                              <w:marLeft w:val="0"/>
                              <w:marRight w:val="0"/>
                              <w:marTop w:val="0"/>
                              <w:marBottom w:val="0"/>
                              <w:divBdr>
                                <w:top w:val="none" w:sz="0" w:space="0" w:color="auto"/>
                                <w:left w:val="none" w:sz="0" w:space="0" w:color="auto"/>
                                <w:bottom w:val="none" w:sz="0" w:space="0" w:color="auto"/>
                                <w:right w:val="none" w:sz="0" w:space="0" w:color="auto"/>
                              </w:divBdr>
                              <w:divsChild>
                                <w:div w:id="1928148041">
                                  <w:marLeft w:val="0"/>
                                  <w:marRight w:val="0"/>
                                  <w:marTop w:val="0"/>
                                  <w:marBottom w:val="0"/>
                                  <w:divBdr>
                                    <w:top w:val="none" w:sz="0" w:space="0" w:color="auto"/>
                                    <w:left w:val="none" w:sz="0" w:space="0" w:color="auto"/>
                                    <w:bottom w:val="none" w:sz="0" w:space="0" w:color="auto"/>
                                    <w:right w:val="none" w:sz="0" w:space="0" w:color="auto"/>
                                  </w:divBdr>
                                  <w:divsChild>
                                    <w:div w:id="1928148076">
                                      <w:marLeft w:val="0"/>
                                      <w:marRight w:val="0"/>
                                      <w:marTop w:val="0"/>
                                      <w:marBottom w:val="0"/>
                                      <w:divBdr>
                                        <w:top w:val="none" w:sz="0" w:space="0" w:color="auto"/>
                                        <w:left w:val="none" w:sz="0" w:space="0" w:color="auto"/>
                                        <w:bottom w:val="none" w:sz="0" w:space="0" w:color="auto"/>
                                        <w:right w:val="none" w:sz="0" w:space="0" w:color="auto"/>
                                      </w:divBdr>
                                      <w:divsChild>
                                        <w:div w:id="1928148020">
                                          <w:marLeft w:val="0"/>
                                          <w:marRight w:val="0"/>
                                          <w:marTop w:val="0"/>
                                          <w:marBottom w:val="0"/>
                                          <w:divBdr>
                                            <w:top w:val="none" w:sz="0" w:space="0" w:color="auto"/>
                                            <w:left w:val="none" w:sz="0" w:space="0" w:color="auto"/>
                                            <w:bottom w:val="none" w:sz="0" w:space="0" w:color="auto"/>
                                            <w:right w:val="none" w:sz="0" w:space="0" w:color="auto"/>
                                          </w:divBdr>
                                          <w:divsChild>
                                            <w:div w:id="1928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3067</Words>
  <Characters>17485</Characters>
  <Application>Microsoft Office Word</Application>
  <DocSecurity>0</DocSecurity>
  <Lines>145</Lines>
  <Paragraphs>41</Paragraphs>
  <ScaleCrop>false</ScaleCrop>
  <Company>City of Jacksonville</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Owens, Carol</cp:lastModifiedBy>
  <cp:revision>4</cp:revision>
  <cp:lastPrinted>2017-11-21T18:43:00Z</cp:lastPrinted>
  <dcterms:created xsi:type="dcterms:W3CDTF">2017-11-21T19:44:00Z</dcterms:created>
  <dcterms:modified xsi:type="dcterms:W3CDTF">2018-11-19T22:53:00Z</dcterms:modified>
</cp:coreProperties>
</file>